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8D" w:rsidRDefault="00D72F8D" w:rsidP="00D72F8D">
      <w:pPr>
        <w:pStyle w:val="a3"/>
        <w:ind w:right="-1" w:firstLine="142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обще</w:t>
      </w:r>
      <w:r>
        <w:t>образовательное</w:t>
      </w:r>
      <w:r>
        <w:rPr>
          <w:spacing w:val="-10"/>
        </w:rPr>
        <w:t xml:space="preserve"> </w:t>
      </w:r>
      <w:r>
        <w:t xml:space="preserve">учреждение </w:t>
      </w:r>
    </w:p>
    <w:p w:rsidR="00D72F8D" w:rsidRDefault="00D72F8D" w:rsidP="00D72F8D">
      <w:pPr>
        <w:pStyle w:val="a3"/>
        <w:ind w:right="-1"/>
        <w:jc w:val="center"/>
      </w:pPr>
      <w:r>
        <w:t>средняя школа №12  (дошкольное отделение)</w:t>
      </w:r>
    </w:p>
    <w:p w:rsidR="00D72F8D" w:rsidRDefault="00D72F8D" w:rsidP="00D72F8D">
      <w:pPr>
        <w:pStyle w:val="a3"/>
      </w:pPr>
    </w:p>
    <w:p w:rsidR="00D72F8D" w:rsidRDefault="00D72F8D" w:rsidP="00D72F8D">
      <w:pPr>
        <w:pStyle w:val="a3"/>
      </w:pPr>
    </w:p>
    <w:p w:rsidR="00D72F8D" w:rsidRDefault="00D72F8D" w:rsidP="00D72F8D">
      <w:pPr>
        <w:pStyle w:val="a3"/>
      </w:pPr>
    </w:p>
    <w:p w:rsidR="00D72F8D" w:rsidRDefault="00D72F8D" w:rsidP="00D72F8D">
      <w:pPr>
        <w:pStyle w:val="a3"/>
      </w:pPr>
    </w:p>
    <w:p w:rsidR="00D72F8D" w:rsidRDefault="00D72F8D" w:rsidP="00D72F8D">
      <w:pPr>
        <w:pStyle w:val="a3"/>
      </w:pPr>
    </w:p>
    <w:p w:rsidR="00D72F8D" w:rsidRDefault="00D72F8D" w:rsidP="00D72F8D">
      <w:pPr>
        <w:pStyle w:val="a3"/>
      </w:pPr>
    </w:p>
    <w:p w:rsidR="00D72F8D" w:rsidRDefault="00D72F8D" w:rsidP="00D72F8D">
      <w:pPr>
        <w:pStyle w:val="a3"/>
      </w:pPr>
    </w:p>
    <w:p w:rsidR="00D72F8D" w:rsidRDefault="00D72F8D" w:rsidP="00D72F8D">
      <w:pPr>
        <w:pStyle w:val="a3"/>
      </w:pPr>
    </w:p>
    <w:p w:rsidR="00D72F8D" w:rsidRPr="00D72F8D" w:rsidRDefault="00D72F8D" w:rsidP="00D72F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2F8D">
        <w:rPr>
          <w:rFonts w:ascii="Times New Roman" w:hAnsi="Times New Roman" w:cs="Times New Roman"/>
          <w:b/>
          <w:sz w:val="32"/>
          <w:szCs w:val="32"/>
        </w:rPr>
        <w:t>П</w:t>
      </w:r>
      <w:r>
        <w:rPr>
          <w:rFonts w:ascii="Times New Roman" w:hAnsi="Times New Roman" w:cs="Times New Roman"/>
          <w:b/>
          <w:sz w:val="32"/>
          <w:szCs w:val="32"/>
        </w:rPr>
        <w:t>лан работы</w:t>
      </w:r>
    </w:p>
    <w:p w:rsidR="00D72F8D" w:rsidRPr="00D72F8D" w:rsidRDefault="00D72F8D" w:rsidP="00D72F8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2F8D">
        <w:rPr>
          <w:rFonts w:ascii="Times New Roman" w:hAnsi="Times New Roman"/>
          <w:b/>
          <w:sz w:val="32"/>
          <w:szCs w:val="32"/>
        </w:rPr>
        <w:t xml:space="preserve">физического развития дошкольников, </w:t>
      </w:r>
    </w:p>
    <w:p w:rsidR="00D72F8D" w:rsidRPr="00D72F8D" w:rsidRDefault="00D72F8D" w:rsidP="00D72F8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2F8D">
        <w:rPr>
          <w:rFonts w:ascii="Times New Roman" w:hAnsi="Times New Roman"/>
          <w:b/>
          <w:sz w:val="32"/>
          <w:szCs w:val="32"/>
        </w:rPr>
        <w:t xml:space="preserve">по работе с одарёнными детьми - </w:t>
      </w:r>
    </w:p>
    <w:p w:rsidR="00D72F8D" w:rsidRPr="00D72F8D" w:rsidRDefault="00D72F8D" w:rsidP="00D72F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2F8D">
        <w:rPr>
          <w:rFonts w:ascii="Times New Roman" w:hAnsi="Times New Roman" w:cs="Times New Roman"/>
          <w:b/>
          <w:sz w:val="32"/>
          <w:szCs w:val="32"/>
        </w:rPr>
        <w:t xml:space="preserve">«ЮНЫЕ ТАЛАНТЫ»  </w:t>
      </w:r>
    </w:p>
    <w:p w:rsidR="00D72F8D" w:rsidRDefault="00D72F8D" w:rsidP="00D72F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2F8D">
        <w:rPr>
          <w:rFonts w:ascii="Times New Roman" w:hAnsi="Times New Roman" w:cs="Times New Roman"/>
          <w:b/>
          <w:sz w:val="32"/>
          <w:szCs w:val="32"/>
        </w:rPr>
        <w:t>(спортивный танец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Флешмоб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D72F8D">
        <w:rPr>
          <w:rFonts w:ascii="Times New Roman" w:hAnsi="Times New Roman" w:cs="Times New Roman"/>
          <w:b/>
          <w:sz w:val="32"/>
          <w:szCs w:val="32"/>
        </w:rPr>
        <w:t>)</w:t>
      </w:r>
    </w:p>
    <w:p w:rsidR="00D72F8D" w:rsidRDefault="00D72F8D" w:rsidP="00D72F8D">
      <w:pPr>
        <w:pStyle w:val="a3"/>
        <w:jc w:val="center"/>
        <w:rPr>
          <w:b/>
          <w:sz w:val="32"/>
          <w:szCs w:val="32"/>
        </w:rPr>
      </w:pPr>
      <w:r w:rsidRPr="00D72F8D">
        <w:rPr>
          <w:b/>
          <w:sz w:val="32"/>
          <w:szCs w:val="32"/>
        </w:rPr>
        <w:t xml:space="preserve">Учителя по физической культуре Бычковой Т.Н. </w:t>
      </w:r>
    </w:p>
    <w:p w:rsidR="00D72F8D" w:rsidRPr="00D72F8D" w:rsidRDefault="00411B6D" w:rsidP="00D72F8D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</w:t>
      </w:r>
      <w:r w:rsidR="00D72F8D" w:rsidRPr="00D72F8D">
        <w:rPr>
          <w:b/>
          <w:sz w:val="32"/>
          <w:szCs w:val="32"/>
        </w:rPr>
        <w:t>-2024 уч. год.</w:t>
      </w:r>
    </w:p>
    <w:p w:rsidR="00D72F8D" w:rsidRPr="00D72F8D" w:rsidRDefault="00D72F8D" w:rsidP="00D72F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249" w:rsidRDefault="007C4249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/>
    <w:p w:rsidR="00D72F8D" w:rsidRDefault="00D72F8D" w:rsidP="00D72F8D">
      <w:pPr>
        <w:jc w:val="center"/>
        <w:rPr>
          <w:rFonts w:ascii="Times New Roman" w:hAnsi="Times New Roman" w:cs="Times New Roman"/>
          <w:sz w:val="32"/>
          <w:szCs w:val="32"/>
        </w:rPr>
      </w:pPr>
      <w:r w:rsidRPr="00D72F8D">
        <w:rPr>
          <w:rFonts w:ascii="Times New Roman" w:hAnsi="Times New Roman" w:cs="Times New Roman"/>
          <w:sz w:val="32"/>
          <w:szCs w:val="32"/>
        </w:rPr>
        <w:t>Г. Сургут</w:t>
      </w:r>
    </w:p>
    <w:p w:rsidR="007B30BF" w:rsidRPr="006A46FE" w:rsidRDefault="007B30BF" w:rsidP="007B30BF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F2F9E">
        <w:rPr>
          <w:rFonts w:ascii="Times New Roman" w:eastAsia="Calibri" w:hAnsi="Times New Roman" w:cs="Times New Roman"/>
          <w:sz w:val="24"/>
          <w:szCs w:val="24"/>
        </w:rPr>
        <w:lastRenderedPageBreak/>
        <w:t>Таланты трудно распознать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30BF" w:rsidRPr="003F2F9E" w:rsidRDefault="007B30BF" w:rsidP="007B30B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F2F9E">
        <w:rPr>
          <w:rFonts w:ascii="Times New Roman" w:eastAsia="Calibri" w:hAnsi="Times New Roman" w:cs="Times New Roman"/>
          <w:sz w:val="24"/>
          <w:szCs w:val="24"/>
        </w:rPr>
        <w:t>Не всякий может в них поверить.</w:t>
      </w:r>
    </w:p>
    <w:p w:rsidR="007B30BF" w:rsidRPr="003F2F9E" w:rsidRDefault="007B30BF" w:rsidP="007B30B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F2F9E">
        <w:rPr>
          <w:rFonts w:ascii="Times New Roman" w:eastAsia="Calibri" w:hAnsi="Times New Roman" w:cs="Times New Roman"/>
          <w:sz w:val="24"/>
          <w:szCs w:val="24"/>
        </w:rPr>
        <w:t>Таланты надо воспитать,</w:t>
      </w:r>
    </w:p>
    <w:p w:rsidR="007B30BF" w:rsidRPr="003F2F9E" w:rsidRDefault="007B30BF" w:rsidP="007B30B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F2F9E">
        <w:rPr>
          <w:rFonts w:ascii="Times New Roman" w:eastAsia="Calibri" w:hAnsi="Times New Roman" w:cs="Times New Roman"/>
          <w:sz w:val="24"/>
          <w:szCs w:val="24"/>
        </w:rPr>
        <w:t>Их надо развивать, в них верить.</w:t>
      </w:r>
    </w:p>
    <w:p w:rsidR="007B30BF" w:rsidRPr="003F2F9E" w:rsidRDefault="007B30BF" w:rsidP="007B30B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F2F9E">
        <w:rPr>
          <w:rFonts w:ascii="Times New Roman" w:eastAsia="Calibri" w:hAnsi="Times New Roman" w:cs="Times New Roman"/>
          <w:sz w:val="24"/>
          <w:szCs w:val="24"/>
        </w:rPr>
        <w:t>Простую истину признать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30BF" w:rsidRPr="003F2F9E" w:rsidRDefault="007B30BF" w:rsidP="007B30B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F2F9E">
        <w:rPr>
          <w:rFonts w:ascii="Times New Roman" w:hAnsi="Times New Roman" w:cs="Times New Roman"/>
          <w:sz w:val="24"/>
          <w:szCs w:val="24"/>
        </w:rPr>
        <w:t>Сумеет всякий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2F9E">
        <w:rPr>
          <w:rFonts w:ascii="Times New Roman" w:hAnsi="Times New Roman" w:cs="Times New Roman"/>
          <w:sz w:val="24"/>
          <w:szCs w:val="24"/>
        </w:rPr>
        <w:t xml:space="preserve"> </w:t>
      </w:r>
      <w:r w:rsidRPr="003F2F9E">
        <w:rPr>
          <w:rFonts w:ascii="Times New Roman" w:eastAsia="Calibri" w:hAnsi="Times New Roman" w:cs="Times New Roman"/>
          <w:sz w:val="24"/>
          <w:szCs w:val="24"/>
        </w:rPr>
        <w:t>кто талантлив:</w:t>
      </w:r>
    </w:p>
    <w:p w:rsidR="007B30BF" w:rsidRPr="003F2F9E" w:rsidRDefault="007B30BF" w:rsidP="007B30B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F2F9E">
        <w:rPr>
          <w:rFonts w:ascii="Times New Roman" w:eastAsia="Calibri" w:hAnsi="Times New Roman" w:cs="Times New Roman"/>
          <w:sz w:val="24"/>
          <w:szCs w:val="24"/>
        </w:rPr>
        <w:t>Таланты может воспитать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6073A" w:rsidRDefault="007B30BF" w:rsidP="007B30BF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F2F9E">
        <w:rPr>
          <w:rFonts w:ascii="Times New Roman" w:eastAsia="Calibri" w:hAnsi="Times New Roman" w:cs="Times New Roman"/>
          <w:sz w:val="24"/>
          <w:szCs w:val="24"/>
        </w:rPr>
        <w:t>Наставник, если сам талантлив.</w:t>
      </w:r>
    </w:p>
    <w:p w:rsidR="003C6A58" w:rsidRPr="00BE3C41" w:rsidRDefault="003C6A58" w:rsidP="003C6A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i/>
          <w:sz w:val="24"/>
          <w:szCs w:val="24"/>
        </w:rPr>
        <w:t>Детская одаренность</w:t>
      </w:r>
      <w:r w:rsidRPr="00BE3C41">
        <w:rPr>
          <w:rFonts w:ascii="Times New Roman" w:hAnsi="Times New Roman" w:cs="Times New Roman"/>
          <w:sz w:val="24"/>
          <w:szCs w:val="24"/>
        </w:rPr>
        <w:t xml:space="preserve"> — одно из самых интересных и загадочных явлений человеческой психики, а говоря о детской одаренности, специалисты обычно рассматривают и исключительную категорию детского наследия — </w:t>
      </w:r>
      <w:r w:rsidRPr="00BE3C41">
        <w:rPr>
          <w:rFonts w:ascii="Times New Roman" w:hAnsi="Times New Roman" w:cs="Times New Roman"/>
          <w:i/>
          <w:sz w:val="24"/>
          <w:szCs w:val="24"/>
        </w:rPr>
        <w:t>одаренных детей</w:t>
      </w:r>
      <w:r w:rsidRPr="00BE3C41">
        <w:rPr>
          <w:rFonts w:ascii="Times New Roman" w:hAnsi="Times New Roman" w:cs="Times New Roman"/>
          <w:sz w:val="24"/>
          <w:szCs w:val="24"/>
        </w:rPr>
        <w:t xml:space="preserve">, и интеллектуально-творческий потенциал каждого ребенка. </w:t>
      </w:r>
    </w:p>
    <w:p w:rsidR="007B30BF" w:rsidRDefault="003C6A58" w:rsidP="003C6A58">
      <w:pPr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>Реальная одаренность ребенка, та, с которой сталкиваемся мы в повседневной жизни, зависит не только от того, что даровано этому ребенку природой, но и от того, в какой среде он растет, какое получает образование, как сам заботится о развитии своего потенциала. Современная психология утверждает, что дар существует лишь в постоянном развитии, а потому умственный потенциал ребенка постоянно меняется, важно не упустить этот момент. Необходимо способствовать развитию каждой личности, довести индивидуальные достижения как можно раньше до максимального уровня.</w:t>
      </w:r>
    </w:p>
    <w:p w:rsidR="00CB2068" w:rsidRPr="00BE3C41" w:rsidRDefault="00CB2068" w:rsidP="00CB2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 xml:space="preserve">       В числе ярких индивидуальных отличий ребенка – </w:t>
      </w:r>
      <w:r w:rsidRPr="00BE3C41">
        <w:rPr>
          <w:rFonts w:ascii="Times New Roman" w:hAnsi="Times New Roman" w:cs="Times New Roman"/>
          <w:b/>
          <w:i/>
          <w:sz w:val="24"/>
          <w:szCs w:val="24"/>
        </w:rPr>
        <w:t>способность и одаренность</w:t>
      </w:r>
      <w:r w:rsidRPr="00BE3C41">
        <w:rPr>
          <w:rFonts w:ascii="Times New Roman" w:hAnsi="Times New Roman" w:cs="Times New Roman"/>
          <w:sz w:val="24"/>
          <w:szCs w:val="24"/>
        </w:rPr>
        <w:t xml:space="preserve">. Как правило, </w:t>
      </w:r>
      <w:r w:rsidRPr="00BE3C41">
        <w:rPr>
          <w:rFonts w:ascii="Times New Roman" w:hAnsi="Times New Roman" w:cs="Times New Roman"/>
          <w:b/>
          <w:i/>
          <w:sz w:val="24"/>
          <w:szCs w:val="24"/>
        </w:rPr>
        <w:t>под способностями</w:t>
      </w:r>
      <w:r w:rsidRPr="00BE3C41">
        <w:rPr>
          <w:rFonts w:ascii="Times New Roman" w:hAnsi="Times New Roman" w:cs="Times New Roman"/>
          <w:sz w:val="24"/>
          <w:szCs w:val="24"/>
        </w:rPr>
        <w:t xml:space="preserve">  понимаются особенности ребенка, обеспечивающие высокие достижения в конкретном виде деятельности. </w:t>
      </w:r>
      <w:r w:rsidRPr="00BE3C41">
        <w:rPr>
          <w:rFonts w:ascii="Times New Roman" w:hAnsi="Times New Roman" w:cs="Times New Roman"/>
          <w:b/>
          <w:i/>
          <w:sz w:val="24"/>
          <w:szCs w:val="24"/>
        </w:rPr>
        <w:t>Одаренность</w:t>
      </w:r>
      <w:r w:rsidRPr="00BE3C41">
        <w:rPr>
          <w:rFonts w:ascii="Times New Roman" w:hAnsi="Times New Roman" w:cs="Times New Roman"/>
          <w:sz w:val="24"/>
          <w:szCs w:val="24"/>
        </w:rPr>
        <w:t xml:space="preserve"> трактуется, как качественное своеобразное сочетание способностей, обеспечивающее успешность выполнения действий. «Развитие способностей, - писал С.Л. Рубинштейн, - совершается по спирали: реализующиеся возможности, которые представляют способность одного уровня, открывают новые возможности для развития способностей другого уровня». </w:t>
      </w:r>
    </w:p>
    <w:p w:rsidR="00CB2068" w:rsidRPr="00BE3C41" w:rsidRDefault="00CB2068" w:rsidP="00CB2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 xml:space="preserve">      Исследователями установлено, что наиболее благоприятный период для развития способностей – это </w:t>
      </w:r>
      <w:r w:rsidRPr="00BE3C41">
        <w:rPr>
          <w:rFonts w:ascii="Times New Roman" w:hAnsi="Times New Roman" w:cs="Times New Roman"/>
          <w:i/>
          <w:sz w:val="24"/>
          <w:szCs w:val="24"/>
        </w:rPr>
        <w:t>дошкольное детство</w:t>
      </w:r>
      <w:r w:rsidRPr="00BE3C41">
        <w:rPr>
          <w:rFonts w:ascii="Times New Roman" w:hAnsi="Times New Roman" w:cs="Times New Roman"/>
          <w:sz w:val="24"/>
          <w:szCs w:val="24"/>
        </w:rPr>
        <w:t xml:space="preserve">. В настоящее время выявлено разнообразие видов человеческой одаренности – </w:t>
      </w:r>
      <w:r w:rsidRPr="00BE3C41">
        <w:rPr>
          <w:rFonts w:ascii="Times New Roman" w:hAnsi="Times New Roman" w:cs="Times New Roman"/>
          <w:i/>
          <w:sz w:val="24"/>
          <w:szCs w:val="24"/>
        </w:rPr>
        <w:t>общая интеллектуальная, художественная, творческая, лидерская (социальная), психомоторная одаренность.</w:t>
      </w:r>
      <w:r w:rsidRPr="00BE3C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068" w:rsidRPr="00BE3C41" w:rsidRDefault="00CB2068" w:rsidP="00CB2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  <w:lang w:eastAsia="ru-RU"/>
        </w:rPr>
        <w:t xml:space="preserve">      Термин </w:t>
      </w:r>
      <w:r w:rsidRPr="00BE3C4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«психомоторная одаренность»</w:t>
      </w:r>
      <w:r w:rsidRPr="00BE3C41">
        <w:rPr>
          <w:rFonts w:ascii="Times New Roman" w:hAnsi="Times New Roman" w:cs="Times New Roman"/>
          <w:sz w:val="24"/>
          <w:szCs w:val="24"/>
          <w:lang w:eastAsia="ru-RU"/>
        </w:rPr>
        <w:t xml:space="preserve"> включает в себя понятие </w:t>
      </w:r>
      <w:r w:rsidRPr="00BE3C4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«психомоторика»</w:t>
      </w:r>
      <w:r w:rsidRPr="00BE3C41">
        <w:rPr>
          <w:rFonts w:ascii="Times New Roman" w:hAnsi="Times New Roman" w:cs="Times New Roman"/>
          <w:sz w:val="24"/>
          <w:szCs w:val="24"/>
          <w:lang w:eastAsia="ru-RU"/>
        </w:rPr>
        <w:t xml:space="preserve"> (от греч. </w:t>
      </w:r>
      <w:proofErr w:type="spellStart"/>
      <w:r w:rsidRPr="00BE3C41">
        <w:rPr>
          <w:rFonts w:ascii="Times New Roman" w:hAnsi="Times New Roman" w:cs="Times New Roman"/>
          <w:sz w:val="24"/>
          <w:szCs w:val="24"/>
          <w:lang w:eastAsia="ru-RU"/>
        </w:rPr>
        <w:t>psyche</w:t>
      </w:r>
      <w:proofErr w:type="spellEnd"/>
      <w:r w:rsidRPr="00BE3C41">
        <w:rPr>
          <w:rFonts w:ascii="Times New Roman" w:hAnsi="Times New Roman" w:cs="Times New Roman"/>
          <w:sz w:val="24"/>
          <w:szCs w:val="24"/>
          <w:lang w:eastAsia="ru-RU"/>
        </w:rPr>
        <w:t xml:space="preserve"> - душа и лат. </w:t>
      </w:r>
      <w:proofErr w:type="spellStart"/>
      <w:r w:rsidRPr="00BE3C41">
        <w:rPr>
          <w:rFonts w:ascii="Times New Roman" w:hAnsi="Times New Roman" w:cs="Times New Roman"/>
          <w:sz w:val="24"/>
          <w:szCs w:val="24"/>
          <w:lang w:eastAsia="ru-RU"/>
        </w:rPr>
        <w:t>motor</w:t>
      </w:r>
      <w:proofErr w:type="spellEnd"/>
      <w:r w:rsidRPr="00BE3C41">
        <w:rPr>
          <w:rFonts w:ascii="Times New Roman" w:hAnsi="Times New Roman" w:cs="Times New Roman"/>
          <w:sz w:val="24"/>
          <w:szCs w:val="24"/>
          <w:lang w:eastAsia="ru-RU"/>
        </w:rPr>
        <w:t xml:space="preserve"> - двигательный, приводящий в движение). Понятие  </w:t>
      </w:r>
      <w:r w:rsidRPr="00BE3C41">
        <w:rPr>
          <w:rFonts w:ascii="Times New Roman" w:hAnsi="Times New Roman" w:cs="Times New Roman"/>
          <w:i/>
          <w:sz w:val="24"/>
          <w:szCs w:val="24"/>
          <w:lang w:eastAsia="ru-RU"/>
        </w:rPr>
        <w:t>«психомоторика»,</w:t>
      </w:r>
      <w:r w:rsidRPr="00BE3C41">
        <w:rPr>
          <w:rFonts w:ascii="Times New Roman" w:hAnsi="Times New Roman" w:cs="Times New Roman"/>
          <w:sz w:val="24"/>
          <w:szCs w:val="24"/>
          <w:lang w:eastAsia="ru-RU"/>
        </w:rPr>
        <w:t xml:space="preserve"> характеризующее сферу определенных движений человека, находящихся в неразрывной связи с психическими процессами (память, мышление, чувства), впервые ввел выдающийся русский физиолог И.М. Сеченов, а в исследованиях Н.А. Бернштейна показана </w:t>
      </w:r>
      <w:r w:rsidRPr="00BE3C41">
        <w:rPr>
          <w:rFonts w:ascii="Times New Roman" w:hAnsi="Times New Roman" w:cs="Times New Roman"/>
          <w:i/>
          <w:sz w:val="24"/>
          <w:szCs w:val="24"/>
          <w:lang w:eastAsia="ru-RU"/>
        </w:rPr>
        <w:t>степень интеграции психомоторных способностей</w:t>
      </w:r>
      <w:r w:rsidRPr="00BE3C41">
        <w:rPr>
          <w:rFonts w:ascii="Times New Roman" w:hAnsi="Times New Roman" w:cs="Times New Roman"/>
          <w:sz w:val="24"/>
          <w:szCs w:val="24"/>
          <w:lang w:eastAsia="ru-RU"/>
        </w:rPr>
        <w:t xml:space="preserve"> в психику человека.</w:t>
      </w:r>
      <w:r w:rsidRPr="00BE3C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068" w:rsidRPr="00BE3C41" w:rsidRDefault="00CB2068" w:rsidP="00CB2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b/>
          <w:i/>
          <w:sz w:val="24"/>
          <w:szCs w:val="24"/>
        </w:rPr>
        <w:t xml:space="preserve">      Психомоторная одаренность</w:t>
      </w:r>
      <w:r w:rsidRPr="00BE3C41">
        <w:rPr>
          <w:rFonts w:ascii="Times New Roman" w:hAnsi="Times New Roman" w:cs="Times New Roman"/>
          <w:sz w:val="24"/>
          <w:szCs w:val="24"/>
        </w:rPr>
        <w:t xml:space="preserve"> проявляется в сфере движений, и заметить ее можно </w:t>
      </w:r>
      <w:r w:rsidRPr="00BE3C41">
        <w:rPr>
          <w:rFonts w:ascii="Times New Roman" w:hAnsi="Times New Roman" w:cs="Times New Roman"/>
          <w:b/>
          <w:i/>
          <w:sz w:val="24"/>
          <w:szCs w:val="24"/>
        </w:rPr>
        <w:t>по следующим признакам</w:t>
      </w:r>
      <w:r w:rsidRPr="00BE3C41">
        <w:rPr>
          <w:rFonts w:ascii="Times New Roman" w:hAnsi="Times New Roman" w:cs="Times New Roman"/>
          <w:sz w:val="24"/>
          <w:szCs w:val="24"/>
        </w:rPr>
        <w:t>:</w:t>
      </w:r>
    </w:p>
    <w:p w:rsidR="00CB2068" w:rsidRPr="00BE3C41" w:rsidRDefault="00CB2068" w:rsidP="00CB2068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E3C41">
        <w:rPr>
          <w:rFonts w:ascii="Times New Roman" w:hAnsi="Times New Roman"/>
          <w:sz w:val="24"/>
          <w:szCs w:val="24"/>
        </w:rPr>
        <w:t>повышенная двигательная активность ребенка, ее разнообразие, стремление к овладению сложно координационными движениями;</w:t>
      </w:r>
    </w:p>
    <w:p w:rsidR="00CB2068" w:rsidRPr="00BE3C41" w:rsidRDefault="00CB2068" w:rsidP="00CB2068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E3C41">
        <w:rPr>
          <w:rFonts w:ascii="Times New Roman" w:hAnsi="Times New Roman"/>
          <w:sz w:val="24"/>
          <w:szCs w:val="24"/>
        </w:rPr>
        <w:t>умение тонко различать движения по пространственным, силовым и временным параметрам, воспринимать и создавать новые на основе двигательного воображения;</w:t>
      </w:r>
    </w:p>
    <w:p w:rsidR="00CB2068" w:rsidRPr="00BE3C41" w:rsidRDefault="00CB2068" w:rsidP="00CB2068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E3C41">
        <w:rPr>
          <w:rFonts w:ascii="Times New Roman" w:hAnsi="Times New Roman"/>
          <w:sz w:val="24"/>
          <w:szCs w:val="24"/>
        </w:rPr>
        <w:lastRenderedPageBreak/>
        <w:t>умение выступать инициатором двигательной деятельности, собственная позицию в ее построении (объяснять двигательные действия, знать точную их последовательность и качественную характеристику);</w:t>
      </w:r>
    </w:p>
    <w:p w:rsidR="00CB2068" w:rsidRPr="00BE3C41" w:rsidRDefault="00CB2068" w:rsidP="00CB2068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E3C41">
        <w:rPr>
          <w:rFonts w:ascii="Times New Roman" w:hAnsi="Times New Roman"/>
          <w:sz w:val="24"/>
          <w:szCs w:val="24"/>
        </w:rPr>
        <w:t>использование своего «двигательного багажа» в новой обстановке (самостоятельно реализовывать двигательные навыки в интересных и полезных видах деятельности);</w:t>
      </w:r>
    </w:p>
    <w:p w:rsidR="00CB2068" w:rsidRPr="00BE3C41" w:rsidRDefault="00CB2068" w:rsidP="00CB2068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E3C41">
        <w:rPr>
          <w:rFonts w:ascii="Times New Roman" w:hAnsi="Times New Roman"/>
          <w:sz w:val="24"/>
          <w:szCs w:val="24"/>
        </w:rPr>
        <w:t>умение проявлять настойчивость, азартность в достижении цели.</w:t>
      </w:r>
    </w:p>
    <w:p w:rsidR="000F2239" w:rsidRPr="00BE3C41" w:rsidRDefault="000F2239" w:rsidP="000F2239">
      <w:pPr>
        <w:spacing w:after="0"/>
        <w:ind w:firstLine="708"/>
        <w:jc w:val="both"/>
        <w:rPr>
          <w:rFonts w:ascii="Times New Roman" w:hAnsi="Times New Roman" w:cs="Times New Roman"/>
          <w:color w:val="303F50"/>
          <w:sz w:val="24"/>
          <w:szCs w:val="24"/>
        </w:rPr>
      </w:pPr>
      <w:r w:rsidRPr="000F2239">
        <w:rPr>
          <w:rFonts w:ascii="Times New Roman" w:hAnsi="Times New Roman" w:cs="Times New Roman"/>
          <w:b/>
          <w:sz w:val="24"/>
          <w:szCs w:val="24"/>
        </w:rPr>
        <w:t>План работы:</w:t>
      </w:r>
      <w:r w:rsidRPr="000F2239">
        <w:rPr>
          <w:rFonts w:ascii="Times New Roman" w:hAnsi="Times New Roman" w:cs="Times New Roman"/>
          <w:b/>
          <w:sz w:val="24"/>
          <w:szCs w:val="24"/>
        </w:rPr>
        <w:t xml:space="preserve"> «ЮНЫЕ ТАЛАНТЫ»</w:t>
      </w:r>
      <w:r w:rsidRPr="00BE3C41">
        <w:rPr>
          <w:rFonts w:ascii="Times New Roman" w:hAnsi="Times New Roman" w:cs="Times New Roman"/>
          <w:sz w:val="24"/>
          <w:szCs w:val="24"/>
        </w:rPr>
        <w:t xml:space="preserve">  рассчитан на детей 4</w:t>
      </w:r>
      <w:r>
        <w:rPr>
          <w:rFonts w:ascii="Times New Roman" w:hAnsi="Times New Roman" w:cs="Times New Roman"/>
          <w:sz w:val="24"/>
          <w:szCs w:val="24"/>
        </w:rPr>
        <w:t>-6</w:t>
      </w:r>
      <w:r w:rsidRPr="00BE3C41">
        <w:rPr>
          <w:rFonts w:ascii="Times New Roman" w:hAnsi="Times New Roman" w:cs="Times New Roman"/>
          <w:sz w:val="24"/>
          <w:szCs w:val="24"/>
        </w:rPr>
        <w:t xml:space="preserve"> лет и предполагает повышение физических возможностей ребенка, увеличение его двигательной активности, развитие психомоторных способностей, спортивных навыков и творческого потенциала.</w:t>
      </w:r>
    </w:p>
    <w:p w:rsidR="000F2239" w:rsidRPr="00BE3C41" w:rsidRDefault="000F2239" w:rsidP="000F223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F2239">
        <w:rPr>
          <w:rFonts w:ascii="Times New Roman" w:hAnsi="Times New Roman" w:cs="Times New Roman"/>
          <w:b/>
          <w:sz w:val="24"/>
          <w:szCs w:val="24"/>
        </w:rPr>
        <w:t xml:space="preserve">      Цель:</w:t>
      </w:r>
      <w:r w:rsidRPr="00BE3C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E3C41">
        <w:rPr>
          <w:rFonts w:ascii="Times New Roman" w:hAnsi="Times New Roman" w:cs="Times New Roman"/>
          <w:sz w:val="24"/>
          <w:szCs w:val="24"/>
        </w:rPr>
        <w:t>совершенствование двигательной деятельности детей на основе формирования потребности в движениях, содействие гармоничному физическому развитию, о</w:t>
      </w:r>
      <w:r>
        <w:rPr>
          <w:rFonts w:ascii="Times New Roman" w:hAnsi="Times New Roman" w:cs="Times New Roman"/>
          <w:sz w:val="24"/>
          <w:szCs w:val="24"/>
        </w:rPr>
        <w:t xml:space="preserve">беспечение </w:t>
      </w:r>
      <w:r w:rsidRPr="00BE3C41">
        <w:rPr>
          <w:rFonts w:ascii="Times New Roman" w:hAnsi="Times New Roman" w:cs="Times New Roman"/>
          <w:sz w:val="24"/>
          <w:szCs w:val="24"/>
        </w:rPr>
        <w:t>возможност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E3C41">
        <w:rPr>
          <w:rFonts w:ascii="Times New Roman" w:hAnsi="Times New Roman" w:cs="Times New Roman"/>
          <w:sz w:val="24"/>
          <w:szCs w:val="24"/>
        </w:rPr>
        <w:t xml:space="preserve"> самореализации одарённой личности в спортивном танце.</w:t>
      </w:r>
    </w:p>
    <w:p w:rsidR="000F2239" w:rsidRPr="000F2239" w:rsidRDefault="000F2239" w:rsidP="000F22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239">
        <w:rPr>
          <w:rFonts w:ascii="Times New Roman" w:hAnsi="Times New Roman" w:cs="Times New Roman"/>
          <w:b/>
          <w:sz w:val="24"/>
          <w:szCs w:val="24"/>
        </w:rPr>
        <w:t xml:space="preserve">      Задачи:</w:t>
      </w:r>
    </w:p>
    <w:p w:rsidR="000F2239" w:rsidRPr="00BE3C41" w:rsidRDefault="000F2239" w:rsidP="000F223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3C41">
        <w:rPr>
          <w:rFonts w:ascii="Times New Roman" w:hAnsi="Times New Roman" w:cs="Times New Roman"/>
          <w:i/>
          <w:sz w:val="24"/>
          <w:szCs w:val="24"/>
        </w:rPr>
        <w:t>Оздоровительного направления:</w:t>
      </w:r>
    </w:p>
    <w:p w:rsidR="000F2239" w:rsidRPr="00BE3C41" w:rsidRDefault="000F2239" w:rsidP="000F223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>формировать правильное отношение детей к занятиям спортивными танцами;</w:t>
      </w:r>
    </w:p>
    <w:p w:rsidR="000F2239" w:rsidRPr="00BE3C41" w:rsidRDefault="000F2239" w:rsidP="000F223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 xml:space="preserve">формировать жизненно важные двигательные навыки и умения, способствующие укреплению здоровья; </w:t>
      </w:r>
    </w:p>
    <w:p w:rsidR="000F2239" w:rsidRPr="00BE3C41" w:rsidRDefault="000F2239" w:rsidP="000F223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>создавать условия для проявления положительных эмоций.</w:t>
      </w:r>
    </w:p>
    <w:p w:rsidR="000F2239" w:rsidRPr="00BE3C41" w:rsidRDefault="000F2239" w:rsidP="000F223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3C41">
        <w:rPr>
          <w:rFonts w:ascii="Times New Roman" w:hAnsi="Times New Roman" w:cs="Times New Roman"/>
          <w:i/>
          <w:sz w:val="24"/>
          <w:szCs w:val="24"/>
        </w:rPr>
        <w:t>Образовательного направления:</w:t>
      </w:r>
    </w:p>
    <w:p w:rsidR="000F2239" w:rsidRPr="00BE3C41" w:rsidRDefault="000F2239" w:rsidP="000F223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>на основе определения уровня физической подготовленности и состояния здоровья применять индивидуальный подход в физическом развитии и выявлении двигательных интересов каждого ребенка;</w:t>
      </w:r>
    </w:p>
    <w:p w:rsidR="000F2239" w:rsidRPr="00BE3C41" w:rsidRDefault="000F2239" w:rsidP="000F223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>обогащать двигательный опыт дошкольников новыми двигательными действиями;</w:t>
      </w:r>
    </w:p>
    <w:p w:rsidR="000F2239" w:rsidRPr="00BE3C41" w:rsidRDefault="000F2239" w:rsidP="000F223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>содействовать развитию двигательных и музыкальных  способностей.</w:t>
      </w:r>
    </w:p>
    <w:p w:rsidR="000F2239" w:rsidRPr="00BE3C41" w:rsidRDefault="000F2239" w:rsidP="000F223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3C41">
        <w:rPr>
          <w:rFonts w:ascii="Times New Roman" w:hAnsi="Times New Roman" w:cs="Times New Roman"/>
          <w:i/>
          <w:sz w:val="24"/>
          <w:szCs w:val="24"/>
        </w:rPr>
        <w:t>Воспитательного направления:</w:t>
      </w:r>
    </w:p>
    <w:p w:rsidR="000F2239" w:rsidRPr="00BE3C41" w:rsidRDefault="000F2239" w:rsidP="000F223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>формировать устойчивый интерес  к занятиям спортивными танцами, желание использовать полученные двигательные навыки в самостоятельной деятельности;</w:t>
      </w:r>
    </w:p>
    <w:p w:rsidR="000F2239" w:rsidRDefault="000F2239" w:rsidP="000F223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C41">
        <w:rPr>
          <w:rFonts w:ascii="Times New Roman" w:hAnsi="Times New Roman" w:cs="Times New Roman"/>
          <w:sz w:val="24"/>
          <w:szCs w:val="24"/>
        </w:rPr>
        <w:t>создавать условия для самореализации, участвуя в спор</w:t>
      </w:r>
      <w:r>
        <w:rPr>
          <w:rFonts w:ascii="Times New Roman" w:hAnsi="Times New Roman" w:cs="Times New Roman"/>
          <w:sz w:val="24"/>
          <w:szCs w:val="24"/>
        </w:rPr>
        <w:t>тивных мероприятиях разного уровня.</w:t>
      </w:r>
    </w:p>
    <w:p w:rsidR="00FB583A" w:rsidRPr="00FB583A" w:rsidRDefault="00FB583A" w:rsidP="00FB58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83A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FB583A" w:rsidRPr="00BE3C41" w:rsidRDefault="00FB583A" w:rsidP="00FB583A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3C41">
        <w:rPr>
          <w:rFonts w:ascii="Times New Roman" w:hAnsi="Times New Roman" w:cs="Times New Roman"/>
          <w:sz w:val="24"/>
          <w:szCs w:val="24"/>
          <w:lang w:eastAsia="ru-RU"/>
        </w:rPr>
        <w:t>Разносторонняя и повышенная физическая подготовленность дошкольников (спортивная выносливость, ловкость, быстрота, гибкость, пластичность).</w:t>
      </w:r>
    </w:p>
    <w:p w:rsidR="00FB583A" w:rsidRPr="00BE3C41" w:rsidRDefault="00FB583A" w:rsidP="00FB583A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BE3C41">
        <w:rPr>
          <w:rFonts w:ascii="Times New Roman" w:hAnsi="Times New Roman" w:cs="Times New Roman"/>
          <w:sz w:val="24"/>
          <w:szCs w:val="24"/>
          <w:lang w:eastAsia="ru-RU"/>
        </w:rPr>
        <w:t xml:space="preserve">начальных физических умений и навыков, необходимых для самостоятельных занятий физическими упражнениями и спортивными танцами. </w:t>
      </w:r>
    </w:p>
    <w:p w:rsidR="00FB583A" w:rsidRPr="00BE3C41" w:rsidRDefault="00FB583A" w:rsidP="00FB583A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3C41">
        <w:rPr>
          <w:rFonts w:ascii="Times New Roman" w:hAnsi="Times New Roman" w:cs="Times New Roman"/>
          <w:sz w:val="24"/>
          <w:szCs w:val="24"/>
          <w:lang w:eastAsia="ru-RU"/>
        </w:rPr>
        <w:t>Умение взаимодействовать с партнерами в игровых, танцевальных и соревновательных ситуациях.</w:t>
      </w:r>
    </w:p>
    <w:p w:rsidR="00FB583A" w:rsidRDefault="00FB583A" w:rsidP="00FB583A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3C41">
        <w:rPr>
          <w:rFonts w:ascii="Times New Roman" w:hAnsi="Times New Roman" w:cs="Times New Roman"/>
          <w:sz w:val="24"/>
          <w:szCs w:val="24"/>
          <w:lang w:eastAsia="ru-RU"/>
        </w:rPr>
        <w:t xml:space="preserve">Снижение показателей заболеваемости дошкольников, увеличение показателя индекса здоровья. </w:t>
      </w:r>
    </w:p>
    <w:p w:rsidR="00FB583A" w:rsidRPr="00FB583A" w:rsidRDefault="00FB583A" w:rsidP="00FB583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FB583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Схема построения индиви</w:t>
      </w:r>
      <w:r w:rsidRPr="00FB583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softHyphen/>
      </w:r>
      <w:r w:rsidRPr="00FB583A">
        <w:rPr>
          <w:rFonts w:ascii="Times New Roman" w:hAnsi="Times New Roman" w:cs="Times New Roman"/>
          <w:b/>
          <w:color w:val="000000"/>
          <w:sz w:val="24"/>
          <w:szCs w:val="24"/>
        </w:rPr>
        <w:t>дуальной работы с одарёнными детьми</w:t>
      </w:r>
    </w:p>
    <w:p w:rsidR="00FB583A" w:rsidRDefault="00FB583A" w:rsidP="00FB583A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583A">
        <w:rPr>
          <w:rFonts w:ascii="Times New Roman" w:hAnsi="Times New Roman" w:cs="Times New Roman"/>
          <w:b/>
          <w:color w:val="000000"/>
          <w:sz w:val="24"/>
          <w:szCs w:val="24"/>
        </w:rPr>
        <w:t>(спортивный танец)</w:t>
      </w:r>
    </w:p>
    <w:p w:rsidR="00FB583A" w:rsidRPr="00FB583A" w:rsidRDefault="00FB583A" w:rsidP="00FB583A">
      <w:pPr>
        <w:pStyle w:val="a5"/>
        <w:spacing w:after="0" w:line="360" w:lineRule="auto"/>
        <w:jc w:val="center"/>
        <w:rPr>
          <w:b/>
          <w:sz w:val="24"/>
          <w:szCs w:val="24"/>
        </w:rPr>
      </w:pPr>
    </w:p>
    <w:p w:rsidR="00FB583A" w:rsidRDefault="00FB583A" w:rsidP="00FB583A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5CB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492AA6F" wp14:editId="49A138FE">
            <wp:extent cx="5357283" cy="3183467"/>
            <wp:effectExtent l="76200" t="0" r="0" b="0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p w:rsidR="007C04AE" w:rsidRPr="004A78E1" w:rsidRDefault="007C04AE" w:rsidP="007C04AE">
      <w:pPr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Pr="004A78E1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ерспективный план работы с одаренными детьми</w:t>
      </w:r>
    </w:p>
    <w:p w:rsidR="007C04AE" w:rsidRPr="004A78E1" w:rsidRDefault="007C04AE" w:rsidP="007C04AE">
      <w:pPr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МБОУ СШ №12 (дошкольное отделение)</w:t>
      </w:r>
    </w:p>
    <w:p w:rsidR="007C04AE" w:rsidRPr="004A78E1" w:rsidRDefault="007C04AE" w:rsidP="007C04AE">
      <w:pPr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4A78E1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«Юные таланты»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на 2021 – 2024</w:t>
      </w:r>
      <w:r w:rsidRPr="004A78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г.</w:t>
      </w:r>
    </w:p>
    <w:p w:rsidR="007C04AE" w:rsidRPr="004A78E1" w:rsidRDefault="007C04AE" w:rsidP="007C04AE">
      <w:pPr>
        <w:spacing w:after="0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4A78E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(спортивные танцы)</w:t>
      </w:r>
    </w:p>
    <w:tbl>
      <w:tblPr>
        <w:tblStyle w:val="10"/>
        <w:tblW w:w="10315" w:type="dxa"/>
        <w:tblInd w:w="-318" w:type="dxa"/>
        <w:tblLook w:val="04A0" w:firstRow="1" w:lastRow="0" w:firstColumn="1" w:lastColumn="0" w:noHBand="0" w:noVBand="1"/>
      </w:tblPr>
      <w:tblGrid>
        <w:gridCol w:w="1702"/>
        <w:gridCol w:w="7796"/>
        <w:gridCol w:w="817"/>
      </w:tblGrid>
      <w:tr w:rsidR="005074BF" w:rsidRPr="004A78E1" w:rsidTr="005074BF">
        <w:trPr>
          <w:gridAfter w:val="1"/>
          <w:wAfter w:w="817" w:type="dxa"/>
        </w:trPr>
        <w:tc>
          <w:tcPr>
            <w:tcW w:w="1702" w:type="dxa"/>
          </w:tcPr>
          <w:p w:rsidR="005074BF" w:rsidRPr="004A78E1" w:rsidRDefault="005074BF" w:rsidP="00821C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7796" w:type="dxa"/>
          </w:tcPr>
          <w:p w:rsidR="005074BF" w:rsidRPr="004A78E1" w:rsidRDefault="005074BF" w:rsidP="005074BF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5074BF" w:rsidRPr="004A78E1" w:rsidTr="005074BF">
        <w:trPr>
          <w:gridAfter w:val="1"/>
          <w:wAfter w:w="817" w:type="dxa"/>
          <w:trHeight w:val="2494"/>
        </w:trPr>
        <w:tc>
          <w:tcPr>
            <w:tcW w:w="1702" w:type="dxa"/>
          </w:tcPr>
          <w:p w:rsidR="005074BF" w:rsidRPr="004A78E1" w:rsidRDefault="005074BF" w:rsidP="00821C85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7796" w:type="dxa"/>
          </w:tcPr>
          <w:p w:rsidR="005074BF" w:rsidRPr="004A78E1" w:rsidRDefault="005074BF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одарённых детей (диагностика), составление плана работы с ними (индивидуальных маршрутов);</w:t>
            </w:r>
          </w:p>
          <w:p w:rsidR="005074BF" w:rsidRPr="004A78E1" w:rsidRDefault="005074BF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уточнение интересов одаренности;</w:t>
            </w:r>
          </w:p>
          <w:p w:rsidR="005074BF" w:rsidRPr="004A78E1" w:rsidRDefault="005074BF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работы с одарёнными детьми по спортивному танцу «Юные таланты!»;</w:t>
            </w:r>
          </w:p>
          <w:p w:rsidR="005074BF" w:rsidRPr="004A78E1" w:rsidRDefault="005074BF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одаренными детьми (выявление творческого потенциала, стимулирование физической активности).</w:t>
            </w:r>
          </w:p>
        </w:tc>
      </w:tr>
      <w:tr w:rsidR="005074BF" w:rsidRPr="004A78E1" w:rsidTr="005074BF">
        <w:trPr>
          <w:gridAfter w:val="1"/>
          <w:wAfter w:w="817" w:type="dxa"/>
          <w:trHeight w:val="1118"/>
        </w:trPr>
        <w:tc>
          <w:tcPr>
            <w:tcW w:w="1702" w:type="dxa"/>
          </w:tcPr>
          <w:p w:rsidR="005074BF" w:rsidRPr="004A78E1" w:rsidRDefault="005074BF" w:rsidP="00821C85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7796" w:type="dxa"/>
          </w:tcPr>
          <w:p w:rsidR="005074BF" w:rsidRDefault="005074BF" w:rsidP="00821C85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детьми, </w:t>
            </w:r>
            <w:r w:rsidRPr="004A78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тестирование; </w:t>
            </w:r>
          </w:p>
          <w:p w:rsidR="005074BF" w:rsidRPr="004A78E1" w:rsidRDefault="005074BF" w:rsidP="00821C8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4A78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индивидуальных маршрутов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(ИОМ)</w:t>
            </w: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74BF" w:rsidRPr="004A78E1" w:rsidRDefault="005074BF" w:rsidP="00821C8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г</w:t>
            </w: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рупповые и индивидуальные занятия.</w:t>
            </w:r>
          </w:p>
          <w:p w:rsidR="005074BF" w:rsidRPr="004A78E1" w:rsidRDefault="005074BF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74BF" w:rsidRPr="004A78E1" w:rsidTr="005074BF">
        <w:trPr>
          <w:gridAfter w:val="1"/>
          <w:wAfter w:w="817" w:type="dxa"/>
          <w:trHeight w:val="1862"/>
        </w:trPr>
        <w:tc>
          <w:tcPr>
            <w:tcW w:w="1702" w:type="dxa"/>
          </w:tcPr>
          <w:p w:rsidR="005074BF" w:rsidRPr="004A78E1" w:rsidRDefault="005074BF" w:rsidP="00821C85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7796" w:type="dxa"/>
          </w:tcPr>
          <w:p w:rsidR="005074BF" w:rsidRPr="006C22DD" w:rsidRDefault="00165298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074BF" w:rsidRPr="006C22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детей в осенних развлечениях;</w:t>
            </w:r>
          </w:p>
          <w:p w:rsidR="005074BF" w:rsidRPr="006C22DD" w:rsidRDefault="00165298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спортивном празднике ко Дню народного единства.</w:t>
            </w:r>
          </w:p>
        </w:tc>
      </w:tr>
      <w:tr w:rsidR="005074BF" w:rsidRPr="004A78E1" w:rsidTr="005074BF">
        <w:trPr>
          <w:gridAfter w:val="1"/>
          <w:wAfter w:w="817" w:type="dxa"/>
          <w:trHeight w:val="1831"/>
        </w:trPr>
        <w:tc>
          <w:tcPr>
            <w:tcW w:w="1702" w:type="dxa"/>
          </w:tcPr>
          <w:p w:rsidR="005074BF" w:rsidRPr="004A78E1" w:rsidRDefault="005074BF" w:rsidP="00821C85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796" w:type="dxa"/>
          </w:tcPr>
          <w:p w:rsidR="005074BF" w:rsidRPr="006C22DD" w:rsidRDefault="00165298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074BF" w:rsidRPr="006C22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дет</w:t>
            </w:r>
            <w:r w:rsidR="005074BF">
              <w:rPr>
                <w:rFonts w:ascii="Times New Roman" w:eastAsia="Times New Roman" w:hAnsi="Times New Roman" w:cs="Times New Roman"/>
                <w:sz w:val="24"/>
                <w:szCs w:val="24"/>
              </w:rPr>
              <w:t>ей в Новогодних утренниках</w:t>
            </w:r>
            <w:r w:rsidR="005074BF" w:rsidRPr="006C22D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74BF" w:rsidRPr="006C22DD" w:rsidRDefault="00165298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74BF" w:rsidRPr="006C22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074BF">
              <w:rPr>
                <w:rFonts w:ascii="Times New Roman" w:hAnsi="Times New Roman" w:cs="Times New Roman"/>
                <w:sz w:val="24"/>
                <w:szCs w:val="24"/>
              </w:rPr>
              <w:t xml:space="preserve">зимних </w:t>
            </w:r>
            <w:r w:rsidR="005074BF" w:rsidRPr="006C22DD">
              <w:rPr>
                <w:rFonts w:ascii="Times New Roman" w:hAnsi="Times New Roman" w:cs="Times New Roman"/>
                <w:sz w:val="24"/>
                <w:szCs w:val="24"/>
              </w:rPr>
              <w:t>конкурах, играх, соревнованиях.</w:t>
            </w:r>
          </w:p>
        </w:tc>
      </w:tr>
      <w:tr w:rsidR="005074BF" w:rsidRPr="004A78E1" w:rsidTr="005074BF">
        <w:trPr>
          <w:gridAfter w:val="1"/>
          <w:wAfter w:w="817" w:type="dxa"/>
          <w:trHeight w:val="1829"/>
        </w:trPr>
        <w:tc>
          <w:tcPr>
            <w:tcW w:w="1702" w:type="dxa"/>
          </w:tcPr>
          <w:p w:rsidR="005074BF" w:rsidRPr="004A78E1" w:rsidRDefault="005074BF" w:rsidP="00821C85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</w:t>
            </w:r>
            <w:r w:rsidRPr="004A7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нварь</w:t>
            </w:r>
          </w:p>
        </w:tc>
        <w:tc>
          <w:tcPr>
            <w:tcW w:w="7796" w:type="dxa"/>
          </w:tcPr>
          <w:p w:rsidR="005074BF" w:rsidRPr="006C22DD" w:rsidRDefault="00165298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074BF" w:rsidRPr="006C22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детей в проведении Рождественских развлечений;</w:t>
            </w:r>
          </w:p>
          <w:p w:rsidR="005074BF" w:rsidRPr="004A78E1" w:rsidRDefault="00165298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74BF" w:rsidRPr="006C22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074BF">
              <w:rPr>
                <w:rFonts w:ascii="Times New Roman" w:hAnsi="Times New Roman" w:cs="Times New Roman"/>
                <w:sz w:val="24"/>
                <w:szCs w:val="24"/>
              </w:rPr>
              <w:t xml:space="preserve">зимних </w:t>
            </w:r>
            <w:r w:rsidR="005074BF" w:rsidRPr="006C22DD">
              <w:rPr>
                <w:rFonts w:ascii="Times New Roman" w:hAnsi="Times New Roman" w:cs="Times New Roman"/>
                <w:sz w:val="24"/>
                <w:szCs w:val="24"/>
              </w:rPr>
              <w:t>конкурах, играх, соревнованиях.</w:t>
            </w:r>
          </w:p>
        </w:tc>
      </w:tr>
      <w:tr w:rsidR="005074BF" w:rsidRPr="004A78E1" w:rsidTr="005074BF">
        <w:trPr>
          <w:gridAfter w:val="1"/>
          <w:wAfter w:w="817" w:type="dxa"/>
          <w:trHeight w:val="1830"/>
        </w:trPr>
        <w:tc>
          <w:tcPr>
            <w:tcW w:w="1702" w:type="dxa"/>
            <w:tcBorders>
              <w:bottom w:val="single" w:sz="4" w:space="0" w:color="auto"/>
            </w:tcBorders>
          </w:tcPr>
          <w:p w:rsidR="005074BF" w:rsidRPr="004A78E1" w:rsidRDefault="005074BF" w:rsidP="00821C85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</w:t>
            </w:r>
            <w:r w:rsidRPr="004A7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евраль</w:t>
            </w:r>
          </w:p>
          <w:p w:rsidR="005074BF" w:rsidRPr="004A78E1" w:rsidRDefault="005074BF" w:rsidP="00821C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5074BF" w:rsidRPr="004A78E1" w:rsidRDefault="00165298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074BF"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детей в праздничном мероприятии, посвященном 23 Февраля;</w:t>
            </w:r>
          </w:p>
          <w:p w:rsidR="005074BF" w:rsidRPr="004A78E1" w:rsidRDefault="00165298" w:rsidP="00821C85">
            <w:pPr>
              <w:spacing w:before="100" w:beforeAutospacing="1" w:after="24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074BF"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- лучшая танцевальная композиция на  тему: «Защитником отечества хочу я тоже стать!».</w:t>
            </w:r>
          </w:p>
        </w:tc>
      </w:tr>
      <w:tr w:rsidR="005074BF" w:rsidRPr="004A78E1" w:rsidTr="005074BF">
        <w:trPr>
          <w:gridAfter w:val="1"/>
          <w:wAfter w:w="817" w:type="dxa"/>
          <w:trHeight w:val="202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074BF" w:rsidRPr="004A78E1" w:rsidRDefault="005074BF" w:rsidP="00821C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4A7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арт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5074BF" w:rsidRPr="004A78E1" w:rsidRDefault="005074BF" w:rsidP="00821C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праздниках, посвященных Международному женскому дню;</w:t>
            </w:r>
          </w:p>
          <w:p w:rsidR="005074BF" w:rsidRDefault="005074BF" w:rsidP="001652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участие в интернет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="00165298">
              <w:rPr>
                <w:rFonts w:ascii="Times New Roman" w:eastAsia="Times New Roman" w:hAnsi="Times New Roman" w:cs="Times New Roman"/>
                <w:sz w:val="24"/>
                <w:szCs w:val="24"/>
              </w:rPr>
              <w:t>, онлайн-олимпиадах.</w:t>
            </w:r>
          </w:p>
          <w:p w:rsidR="00165298" w:rsidRPr="004A78E1" w:rsidRDefault="00165298" w:rsidP="001652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 в городских соревнованиях «Олимпийцы среди нас».</w:t>
            </w:r>
          </w:p>
        </w:tc>
      </w:tr>
      <w:tr w:rsidR="005074BF" w:rsidRPr="004A78E1" w:rsidTr="005074BF">
        <w:trPr>
          <w:gridAfter w:val="1"/>
          <w:wAfter w:w="817" w:type="dxa"/>
          <w:trHeight w:val="2663"/>
        </w:trPr>
        <w:tc>
          <w:tcPr>
            <w:tcW w:w="1702" w:type="dxa"/>
            <w:tcBorders>
              <w:top w:val="single" w:sz="4" w:space="0" w:color="auto"/>
            </w:tcBorders>
          </w:tcPr>
          <w:p w:rsidR="005074BF" w:rsidRPr="004A78E1" w:rsidRDefault="005074BF" w:rsidP="00821C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4A7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прель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074BF" w:rsidRPr="004A78E1" w:rsidRDefault="005074BF" w:rsidP="00821C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детей во всемирном Дне Здоровья, выступление  детей - «Маленькие гимнастки!»;</w:t>
            </w:r>
          </w:p>
          <w:p w:rsidR="005074BF" w:rsidRDefault="005074BF" w:rsidP="001652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</w:t>
            </w:r>
            <w:r w:rsidR="0016529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городских спортивных соревнованиях «Губернаторские состязания»</w:t>
            </w: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65298" w:rsidRPr="004A78E1" w:rsidRDefault="00165298" w:rsidP="001652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детей в спортивном празднике ко Дню космонавтики.</w:t>
            </w:r>
          </w:p>
        </w:tc>
      </w:tr>
      <w:tr w:rsidR="005074BF" w:rsidRPr="004A78E1" w:rsidTr="005074BF">
        <w:trPr>
          <w:gridAfter w:val="1"/>
          <w:wAfter w:w="817" w:type="dxa"/>
          <w:trHeight w:val="3210"/>
        </w:trPr>
        <w:tc>
          <w:tcPr>
            <w:tcW w:w="1702" w:type="dxa"/>
            <w:tcBorders>
              <w:bottom w:val="single" w:sz="4" w:space="0" w:color="auto"/>
            </w:tcBorders>
          </w:tcPr>
          <w:p w:rsidR="005074BF" w:rsidRPr="004A78E1" w:rsidRDefault="005074BF" w:rsidP="00821C8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4A7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ай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5074BF" w:rsidRPr="004A78E1" w:rsidRDefault="005074BF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итоговая фото - выставка, отчёт и презентация проведённой работы с одарёнными детьми по </w:t>
            </w:r>
            <w:r w:rsidR="00165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</w:t>
            </w: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таланты» за год;</w:t>
            </w:r>
          </w:p>
          <w:p w:rsidR="009E3141" w:rsidRDefault="009E3141" w:rsidP="00165298">
            <w:pPr>
              <w:spacing w:before="100" w:beforeAutospacing="1" w:after="24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65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детей в городских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флэш-мобах ко Дню победы.</w:t>
            </w:r>
          </w:p>
          <w:p w:rsidR="005074BF" w:rsidRPr="004A78E1" w:rsidRDefault="009E3141" w:rsidP="00165298">
            <w:pPr>
              <w:spacing w:before="100" w:beforeAutospacing="1" w:after="24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детей в городских флэш-мобах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России.</w:t>
            </w:r>
          </w:p>
        </w:tc>
      </w:tr>
      <w:tr w:rsidR="005074BF" w:rsidRPr="005074BF" w:rsidTr="005074BF">
        <w:trPr>
          <w:gridAfter w:val="1"/>
          <w:wAfter w:w="817" w:type="dxa"/>
          <w:trHeight w:val="252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074BF" w:rsidRPr="004A78E1" w:rsidRDefault="005074BF" w:rsidP="00821C85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В течение года и в летний период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5074BF" w:rsidRPr="004A78E1" w:rsidRDefault="005074BF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по плану (см. приложение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5074BF" w:rsidRPr="004A78E1" w:rsidRDefault="005074BF" w:rsidP="00821C8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индивидуальные развивающие занятия в различных формах, закрепление танцевальных элементов;</w:t>
            </w:r>
          </w:p>
          <w:p w:rsidR="005074BF" w:rsidRPr="004A78E1" w:rsidRDefault="005074BF" w:rsidP="00821C85">
            <w:pPr>
              <w:spacing w:before="240" w:beforeAutospacing="1" w:after="24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летний праздник «Здравствуй, лето!», участие в проекте «В здоровом теле, здоровый дух!» с </w:t>
            </w:r>
            <w:proofErr w:type="spellStart"/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A78E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псих., в интернет-проектах.</w:t>
            </w:r>
          </w:p>
        </w:tc>
      </w:tr>
      <w:tr w:rsidR="005074BF" w:rsidRPr="004A78E1" w:rsidTr="005074BF">
        <w:trPr>
          <w:trHeight w:val="1522"/>
        </w:trPr>
        <w:tc>
          <w:tcPr>
            <w:tcW w:w="103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74BF" w:rsidRPr="004A78E1" w:rsidRDefault="005074BF" w:rsidP="00821C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74BF" w:rsidRPr="004A78E1" w:rsidRDefault="005074BF" w:rsidP="00821C85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583A" w:rsidRPr="00FB583A" w:rsidRDefault="00FB583A" w:rsidP="00FB583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2239" w:rsidRPr="00BE3C41" w:rsidRDefault="000F2239" w:rsidP="000F2239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C6A58" w:rsidRPr="007B30BF" w:rsidRDefault="003C6A58" w:rsidP="003C6A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6A58" w:rsidRPr="007B30BF" w:rsidSect="00CF698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1E60"/>
    <w:multiLevelType w:val="hybridMultilevel"/>
    <w:tmpl w:val="F0CED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850D47"/>
    <w:multiLevelType w:val="hybridMultilevel"/>
    <w:tmpl w:val="3EDE2A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3962F9"/>
    <w:multiLevelType w:val="hybridMultilevel"/>
    <w:tmpl w:val="593E28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61DC9"/>
    <w:multiLevelType w:val="hybridMultilevel"/>
    <w:tmpl w:val="CF521FE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7C"/>
    <w:rsid w:val="000F2239"/>
    <w:rsid w:val="00165298"/>
    <w:rsid w:val="0023357A"/>
    <w:rsid w:val="003C6A58"/>
    <w:rsid w:val="00411B6D"/>
    <w:rsid w:val="005074BF"/>
    <w:rsid w:val="007B30BF"/>
    <w:rsid w:val="007C04AE"/>
    <w:rsid w:val="007C4249"/>
    <w:rsid w:val="0096073A"/>
    <w:rsid w:val="009E3141"/>
    <w:rsid w:val="00B4697C"/>
    <w:rsid w:val="00C236B2"/>
    <w:rsid w:val="00CB2068"/>
    <w:rsid w:val="00CF698F"/>
    <w:rsid w:val="00D72F8D"/>
    <w:rsid w:val="00FB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2F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72F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rsid w:val="00CB2068"/>
    <w:pPr>
      <w:ind w:left="720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B58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83A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8"/>
    <w:uiPriority w:val="59"/>
    <w:rsid w:val="005074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507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2F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72F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rsid w:val="00CB2068"/>
    <w:pPr>
      <w:ind w:left="720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B58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83A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8"/>
    <w:uiPriority w:val="59"/>
    <w:rsid w:val="005074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507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2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51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33EFA1-FE1A-4C63-9683-C5D184123881}" type="doc">
      <dgm:prSet loTypeId="urn:microsoft.com/office/officeart/2005/8/layout/vProcess5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94433E70-5756-4229-84E6-98783E78405A}">
      <dgm:prSet phldrT="[Текст]" custT="1"/>
      <dgm:spPr/>
      <dgm:t>
        <a:bodyPr/>
        <a:lstStyle/>
        <a:p>
          <a:pPr algn="ctr"/>
          <a:endParaRPr lang="ru-RU" sz="1200">
            <a:latin typeface="Times New Roman" pitchFamily="18" charset="0"/>
            <a:cs typeface="Times New Roman" pitchFamily="18" charset="0"/>
          </a:endParaRPr>
        </a:p>
        <a:p>
          <a:pPr algn="ctr"/>
          <a:r>
            <a:rPr lang="ru-RU" sz="1200" b="1" i="1">
              <a:latin typeface="Times New Roman" pitchFamily="18" charset="0"/>
              <a:cs typeface="Times New Roman" pitchFamily="18" charset="0"/>
            </a:rPr>
            <a:t>1</a:t>
          </a:r>
          <a:r>
            <a:rPr lang="ru-RU" sz="1200" i="1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>
              <a:latin typeface="Times New Roman" pitchFamily="18" charset="0"/>
              <a:cs typeface="Times New Roman" pitchFamily="18" charset="0"/>
            </a:rPr>
            <a:t>Диагностика уровня развития способностей ребёнка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его индивидуальных способностей и одарённости.</a:t>
          </a:r>
        </a:p>
      </dgm:t>
    </dgm:pt>
    <dgm:pt modelId="{F0CA908D-BEB4-4257-A242-7C2F955AE236}" type="parTrans" cxnId="{1074FEF2-E5EC-475A-A2D8-95019B40C6A6}">
      <dgm:prSet/>
      <dgm:spPr/>
      <dgm:t>
        <a:bodyPr/>
        <a:lstStyle/>
        <a:p>
          <a:endParaRPr lang="ru-RU"/>
        </a:p>
      </dgm:t>
    </dgm:pt>
    <dgm:pt modelId="{71329793-BC04-4BE9-96C8-2C03D653E860}" type="sibTrans" cxnId="{1074FEF2-E5EC-475A-A2D8-95019B40C6A6}">
      <dgm:prSet/>
      <dgm:spPr/>
      <dgm:t>
        <a:bodyPr/>
        <a:lstStyle/>
        <a:p>
          <a:endParaRPr lang="ru-RU"/>
        </a:p>
      </dgm:t>
    </dgm:pt>
    <dgm:pt modelId="{73130393-3A10-4FC6-8179-BB714846F0FD}">
      <dgm:prSet phldrT="[Текст]" custT="1"/>
      <dgm:spPr/>
      <dgm:t>
        <a:bodyPr/>
        <a:lstStyle/>
        <a:p>
          <a:pPr algn="ctr"/>
          <a:r>
            <a:rPr lang="ru-RU" sz="1100" b="1" i="1">
              <a:latin typeface="Times New Roman" pitchFamily="18" charset="0"/>
              <a:cs typeface="Times New Roman" pitchFamily="18" charset="0"/>
            </a:rPr>
            <a:t>2</a:t>
          </a:r>
          <a:r>
            <a:rPr lang="ru-RU" sz="1200" i="1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>
              <a:latin typeface="Times New Roman" pitchFamily="18" charset="0"/>
              <a:cs typeface="Times New Roman" pitchFamily="18" charset="0"/>
            </a:rPr>
            <a:t>Определение целей и задач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, 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которые должны были быть достигнуты ребёнком по окончании реализации Плана.</a:t>
          </a:r>
        </a:p>
      </dgm:t>
    </dgm:pt>
    <dgm:pt modelId="{8332535F-B8A8-4004-BA9F-083C7C798D08}" type="parTrans" cxnId="{CFD794AC-4B68-435E-9E8F-252A5932F38A}">
      <dgm:prSet/>
      <dgm:spPr/>
      <dgm:t>
        <a:bodyPr/>
        <a:lstStyle/>
        <a:p>
          <a:endParaRPr lang="ru-RU"/>
        </a:p>
      </dgm:t>
    </dgm:pt>
    <dgm:pt modelId="{0D14B19E-B3FB-466F-B7FF-0E7900579414}" type="sibTrans" cxnId="{CFD794AC-4B68-435E-9E8F-252A5932F38A}">
      <dgm:prSet/>
      <dgm:spPr/>
      <dgm:t>
        <a:bodyPr/>
        <a:lstStyle/>
        <a:p>
          <a:endParaRPr lang="ru-RU"/>
        </a:p>
      </dgm:t>
    </dgm:pt>
    <dgm:pt modelId="{53E06F21-7033-49D7-BCA0-8EC0DE334D7A}">
      <dgm:prSet phldrT="[Текст]" custT="1"/>
      <dgm:spPr/>
      <dgm:t>
        <a:bodyPr/>
        <a:lstStyle/>
        <a:p>
          <a:pPr algn="ctr"/>
          <a:r>
            <a:rPr lang="ru-RU" sz="1200" b="1" i="1">
              <a:latin typeface="Times New Roman" pitchFamily="18" charset="0"/>
              <a:cs typeface="Times New Roman" pitchFamily="18" charset="0"/>
            </a:rPr>
            <a:t>3</a:t>
          </a:r>
          <a:r>
            <a:rPr lang="ru-RU" sz="1200" i="1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>
              <a:latin typeface="Times New Roman" pitchFamily="18" charset="0"/>
              <a:cs typeface="Times New Roman" pitchFamily="18" charset="0"/>
            </a:rPr>
            <a:t>Разработка учебно - тематического плана.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Определение содержания, форм, методов и приёмов занятий)</a:t>
          </a:r>
        </a:p>
      </dgm:t>
    </dgm:pt>
    <dgm:pt modelId="{8DAEC583-2E4A-4DFB-955E-D0335B45A866}" type="parTrans" cxnId="{3C3BBB6C-46AA-47BB-BC4D-A1C2A7EFFD6A}">
      <dgm:prSet/>
      <dgm:spPr/>
      <dgm:t>
        <a:bodyPr/>
        <a:lstStyle/>
        <a:p>
          <a:endParaRPr lang="ru-RU"/>
        </a:p>
      </dgm:t>
    </dgm:pt>
    <dgm:pt modelId="{4C606A66-E919-41EE-B55D-D5B71F443C97}" type="sibTrans" cxnId="{3C3BBB6C-46AA-47BB-BC4D-A1C2A7EFFD6A}">
      <dgm:prSet/>
      <dgm:spPr/>
      <dgm:t>
        <a:bodyPr/>
        <a:lstStyle/>
        <a:p>
          <a:endParaRPr lang="ru-RU"/>
        </a:p>
      </dgm:t>
    </dgm:pt>
    <dgm:pt modelId="{7B8E0FF4-D179-49BC-BDDF-526A4B6042F7}">
      <dgm:prSet custT="1"/>
      <dgm:spPr/>
      <dgm:t>
        <a:bodyPr/>
        <a:lstStyle/>
        <a:p>
          <a:pPr algn="l"/>
          <a:endParaRPr lang="ru-RU" sz="1200"/>
        </a:p>
      </dgm:t>
    </dgm:pt>
    <dgm:pt modelId="{1D1CD4AD-2469-4827-9E6E-60A35792479D}" type="parTrans" cxnId="{5A391C2B-530D-4A52-BB1A-A9B30EFFBE3D}">
      <dgm:prSet/>
      <dgm:spPr/>
      <dgm:t>
        <a:bodyPr/>
        <a:lstStyle/>
        <a:p>
          <a:endParaRPr lang="ru-RU"/>
        </a:p>
      </dgm:t>
    </dgm:pt>
    <dgm:pt modelId="{567290DB-0791-422E-BCBA-E22A999DA348}" type="sibTrans" cxnId="{5A391C2B-530D-4A52-BB1A-A9B30EFFBE3D}">
      <dgm:prSet/>
      <dgm:spPr/>
      <dgm:t>
        <a:bodyPr/>
        <a:lstStyle/>
        <a:p>
          <a:endParaRPr lang="ru-RU"/>
        </a:p>
      </dgm:t>
    </dgm:pt>
    <dgm:pt modelId="{AC40E8D6-42F4-49C7-A35A-863906A447DB}">
      <dgm:prSet/>
      <dgm:spPr/>
      <dgm:t>
        <a:bodyPr/>
        <a:lstStyle/>
        <a:p>
          <a:pPr algn="l"/>
          <a:endParaRPr lang="ru-RU" sz="800"/>
        </a:p>
      </dgm:t>
    </dgm:pt>
    <dgm:pt modelId="{75448FA8-977F-409F-85D9-B341D185FC88}" type="parTrans" cxnId="{DA91E4D2-E03F-4B5A-9F02-5C29D3CE1335}">
      <dgm:prSet/>
      <dgm:spPr/>
      <dgm:t>
        <a:bodyPr/>
        <a:lstStyle/>
        <a:p>
          <a:endParaRPr lang="ru-RU"/>
        </a:p>
      </dgm:t>
    </dgm:pt>
    <dgm:pt modelId="{D2B4CDCC-4620-4CD2-B79B-FF619DA9F261}" type="sibTrans" cxnId="{DA91E4D2-E03F-4B5A-9F02-5C29D3CE1335}">
      <dgm:prSet/>
      <dgm:spPr/>
      <dgm:t>
        <a:bodyPr/>
        <a:lstStyle/>
        <a:p>
          <a:endParaRPr lang="ru-RU"/>
        </a:p>
      </dgm:t>
    </dgm:pt>
    <dgm:pt modelId="{22BBDC53-3636-48AB-9A13-965AC00753DF}">
      <dgm:prSet custT="1"/>
      <dgm:spPr/>
      <dgm:t>
        <a:bodyPr/>
        <a:lstStyle/>
        <a:p>
          <a:pPr algn="ctr"/>
          <a:r>
            <a:rPr lang="ru-RU" sz="1200" b="1" i="1">
              <a:latin typeface="Times New Roman" pitchFamily="18" charset="0"/>
              <a:cs typeface="Times New Roman" pitchFamily="18" charset="0"/>
            </a:rPr>
            <a:t>4.Определение способов оценки успехов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дошкольника, интеграция с другими специалистами.</a:t>
          </a:r>
        </a:p>
      </dgm:t>
    </dgm:pt>
    <dgm:pt modelId="{1267463C-57F0-480A-B11B-5BAA2CCEC4EF}" type="parTrans" cxnId="{EAD26124-450F-422D-81B0-E9357DF11C0B}">
      <dgm:prSet/>
      <dgm:spPr/>
      <dgm:t>
        <a:bodyPr/>
        <a:lstStyle/>
        <a:p>
          <a:endParaRPr lang="ru-RU"/>
        </a:p>
      </dgm:t>
    </dgm:pt>
    <dgm:pt modelId="{AB568E87-9733-4846-AA3B-17B3C4C00670}" type="sibTrans" cxnId="{EAD26124-450F-422D-81B0-E9357DF11C0B}">
      <dgm:prSet/>
      <dgm:spPr/>
      <dgm:t>
        <a:bodyPr/>
        <a:lstStyle/>
        <a:p>
          <a:endParaRPr lang="ru-RU"/>
        </a:p>
      </dgm:t>
    </dgm:pt>
    <dgm:pt modelId="{CE66A93A-0D5A-40E6-9F83-DCC43A95BB81}" type="pres">
      <dgm:prSet presAssocID="{D033EFA1-FE1A-4C63-9683-C5D184123881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82FF3F4-1E9E-4517-A1F0-BB893816E579}" type="pres">
      <dgm:prSet presAssocID="{D033EFA1-FE1A-4C63-9683-C5D184123881}" presName="dummyMaxCanvas" presStyleCnt="0">
        <dgm:presLayoutVars/>
      </dgm:prSet>
      <dgm:spPr/>
      <dgm:t>
        <a:bodyPr/>
        <a:lstStyle/>
        <a:p>
          <a:endParaRPr lang="ru-RU"/>
        </a:p>
      </dgm:t>
    </dgm:pt>
    <dgm:pt modelId="{0FB50CEA-006A-4AF6-8DD2-A178269F75DD}" type="pres">
      <dgm:prSet presAssocID="{D033EFA1-FE1A-4C63-9683-C5D184123881}" presName="FourNodes_1" presStyleLbl="node1" presStyleIdx="0" presStyleCnt="4" custLinFactNeighborY="74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420AA3-C7A6-4427-B125-453E73BC760E}" type="pres">
      <dgm:prSet presAssocID="{D033EFA1-FE1A-4C63-9683-C5D184123881}" presName="FourNodes_2" presStyleLbl="node1" presStyleIdx="1" presStyleCnt="4" custLinFactNeighborX="-1585" custLinFactNeighborY="-1084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914C94-1A29-4387-91D2-A8B9C643700B}" type="pres">
      <dgm:prSet presAssocID="{D033EFA1-FE1A-4C63-9683-C5D184123881}" presName="FourNodes_3" presStyleLbl="node1" presStyleIdx="2" presStyleCnt="4" custLinFactNeighborX="-16626" custLinFactNeighborY="-281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97CA47-F772-4E2D-B70E-7464C9D6EEB5}" type="pres">
      <dgm:prSet presAssocID="{D033EFA1-FE1A-4C63-9683-C5D184123881}" presName="FourNodes_4" presStyleLbl="node1" presStyleIdx="3" presStyleCnt="4" custLinFactNeighborX="-18146" custLinFactNeighborY="-477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4DAA9A-6E85-4BE2-9BB6-73EC0FA0843D}" type="pres">
      <dgm:prSet presAssocID="{D033EFA1-FE1A-4C63-9683-C5D184123881}" presName="FourConn_1-2" presStyleLbl="fgAccFollowNode1" presStyleIdx="0" presStyleCnt="3" custLinFactNeighborX="22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19269C-9F33-427C-8B37-623D338AC0AD}" type="pres">
      <dgm:prSet presAssocID="{D033EFA1-FE1A-4C63-9683-C5D184123881}" presName="FourConn_2-3" presStyleLbl="fgAccFollowNode1" presStyleIdx="1" presStyleCnt="3" custLinFactNeighborX="-73467" custLinFactNeighborY="-206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018662-10F1-4BA8-8AB0-E653644EEC48}" type="pres">
      <dgm:prSet presAssocID="{D033EFA1-FE1A-4C63-9683-C5D184123881}" presName="FourConn_3-4" presStyleLbl="fgAccFollowNode1" presStyleIdx="2" presStyleCnt="3" custLinFactX="-42343" custLinFactNeighborX="-100000" custLinFactNeighborY="-413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103E57-A345-4766-8880-361E8EE8B917}" type="pres">
      <dgm:prSet presAssocID="{D033EFA1-FE1A-4C63-9683-C5D184123881}" presName="FourNodes_1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BBA751-F7CE-48E5-8844-DE6FFFD6E027}" type="pres">
      <dgm:prSet presAssocID="{D033EFA1-FE1A-4C63-9683-C5D184123881}" presName="FourNodes_2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B54EA4-E27D-400F-8BAD-CF5BCC65D1B2}" type="pres">
      <dgm:prSet presAssocID="{D033EFA1-FE1A-4C63-9683-C5D184123881}" presName="FourNodes_3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4F8994-376B-4AC7-B295-A388983FAFE2}" type="pres">
      <dgm:prSet presAssocID="{D033EFA1-FE1A-4C63-9683-C5D184123881}" presName="FourNodes_4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B45AE84-341E-4AE7-AA84-D31AE85B210E}" type="presOf" srcId="{22BBDC53-3636-48AB-9A13-965AC00753DF}" destId="{1F4F8994-376B-4AC7-B295-A388983FAFE2}" srcOrd="1" destOrd="0" presId="urn:microsoft.com/office/officeart/2005/8/layout/vProcess5"/>
    <dgm:cxn modelId="{4660BDB2-A4D6-4701-9D75-CB1B1CB30EBE}" type="presOf" srcId="{7B8E0FF4-D179-49BC-BDDF-526A4B6042F7}" destId="{A9103E57-A345-4766-8880-361E8EE8B917}" srcOrd="1" destOrd="1" presId="urn:microsoft.com/office/officeart/2005/8/layout/vProcess5"/>
    <dgm:cxn modelId="{5AC51ED9-E367-47E1-A1BF-24AE5E1EE6FE}" type="presOf" srcId="{53E06F21-7033-49D7-BCA0-8EC0DE334D7A}" destId="{1BB54EA4-E27D-400F-8BAD-CF5BCC65D1B2}" srcOrd="1" destOrd="0" presId="urn:microsoft.com/office/officeart/2005/8/layout/vProcess5"/>
    <dgm:cxn modelId="{3C3BBB6C-46AA-47BB-BC4D-A1C2A7EFFD6A}" srcId="{D033EFA1-FE1A-4C63-9683-C5D184123881}" destId="{53E06F21-7033-49D7-BCA0-8EC0DE334D7A}" srcOrd="2" destOrd="0" parTransId="{8DAEC583-2E4A-4DFB-955E-D0335B45A866}" sibTransId="{4C606A66-E919-41EE-B55D-D5B71F443C97}"/>
    <dgm:cxn modelId="{5A391C2B-530D-4A52-BB1A-A9B30EFFBE3D}" srcId="{94433E70-5756-4229-84E6-98783E78405A}" destId="{7B8E0FF4-D179-49BC-BDDF-526A4B6042F7}" srcOrd="0" destOrd="0" parTransId="{1D1CD4AD-2469-4827-9E6E-60A35792479D}" sibTransId="{567290DB-0791-422E-BCBA-E22A999DA348}"/>
    <dgm:cxn modelId="{0C2622A1-B67E-49C2-8AA2-F0471316C8AD}" type="presOf" srcId="{AC40E8D6-42F4-49C7-A35A-863906A447DB}" destId="{0FB50CEA-006A-4AF6-8DD2-A178269F75DD}" srcOrd="0" destOrd="2" presId="urn:microsoft.com/office/officeart/2005/8/layout/vProcess5"/>
    <dgm:cxn modelId="{A2CEC53F-CB5A-4639-945C-262F0A159ADB}" type="presOf" srcId="{7B8E0FF4-D179-49BC-BDDF-526A4B6042F7}" destId="{0FB50CEA-006A-4AF6-8DD2-A178269F75DD}" srcOrd="0" destOrd="1" presId="urn:microsoft.com/office/officeart/2005/8/layout/vProcess5"/>
    <dgm:cxn modelId="{DA91E4D2-E03F-4B5A-9F02-5C29D3CE1335}" srcId="{94433E70-5756-4229-84E6-98783E78405A}" destId="{AC40E8D6-42F4-49C7-A35A-863906A447DB}" srcOrd="1" destOrd="0" parTransId="{75448FA8-977F-409F-85D9-B341D185FC88}" sibTransId="{D2B4CDCC-4620-4CD2-B79B-FF619DA9F261}"/>
    <dgm:cxn modelId="{CFD794AC-4B68-435E-9E8F-252A5932F38A}" srcId="{D033EFA1-FE1A-4C63-9683-C5D184123881}" destId="{73130393-3A10-4FC6-8179-BB714846F0FD}" srcOrd="1" destOrd="0" parTransId="{8332535F-B8A8-4004-BA9F-083C7C798D08}" sibTransId="{0D14B19E-B3FB-466F-B7FF-0E7900579414}"/>
    <dgm:cxn modelId="{AF424299-C4C6-4BB1-AC79-B6AC69209376}" type="presOf" srcId="{AC40E8D6-42F4-49C7-A35A-863906A447DB}" destId="{A9103E57-A345-4766-8880-361E8EE8B917}" srcOrd="1" destOrd="2" presId="urn:microsoft.com/office/officeart/2005/8/layout/vProcess5"/>
    <dgm:cxn modelId="{1B8D7332-C027-47F7-B235-4E3F4911EB1D}" type="presOf" srcId="{0D14B19E-B3FB-466F-B7FF-0E7900579414}" destId="{0619269C-9F33-427C-8B37-623D338AC0AD}" srcOrd="0" destOrd="0" presId="urn:microsoft.com/office/officeart/2005/8/layout/vProcess5"/>
    <dgm:cxn modelId="{B9DACC56-C4C4-41BB-9C7E-CCD1A133D02F}" type="presOf" srcId="{73130393-3A10-4FC6-8179-BB714846F0FD}" destId="{C2BBA751-F7CE-48E5-8844-DE6FFFD6E027}" srcOrd="1" destOrd="0" presId="urn:microsoft.com/office/officeart/2005/8/layout/vProcess5"/>
    <dgm:cxn modelId="{65BF5E2B-7B32-46FB-AE70-EEF4EB0D66FB}" type="presOf" srcId="{4C606A66-E919-41EE-B55D-D5B71F443C97}" destId="{93018662-10F1-4BA8-8AB0-E653644EEC48}" srcOrd="0" destOrd="0" presId="urn:microsoft.com/office/officeart/2005/8/layout/vProcess5"/>
    <dgm:cxn modelId="{EAD26124-450F-422D-81B0-E9357DF11C0B}" srcId="{D033EFA1-FE1A-4C63-9683-C5D184123881}" destId="{22BBDC53-3636-48AB-9A13-965AC00753DF}" srcOrd="3" destOrd="0" parTransId="{1267463C-57F0-480A-B11B-5BAA2CCEC4EF}" sibTransId="{AB568E87-9733-4846-AA3B-17B3C4C00670}"/>
    <dgm:cxn modelId="{722410E4-B77F-4974-B6CE-CD4D7E2FEDCB}" type="presOf" srcId="{71329793-BC04-4BE9-96C8-2C03D653E860}" destId="{394DAA9A-6E85-4BE2-9BB6-73EC0FA0843D}" srcOrd="0" destOrd="0" presId="urn:microsoft.com/office/officeart/2005/8/layout/vProcess5"/>
    <dgm:cxn modelId="{1074FEF2-E5EC-475A-A2D8-95019B40C6A6}" srcId="{D033EFA1-FE1A-4C63-9683-C5D184123881}" destId="{94433E70-5756-4229-84E6-98783E78405A}" srcOrd="0" destOrd="0" parTransId="{F0CA908D-BEB4-4257-A242-7C2F955AE236}" sibTransId="{71329793-BC04-4BE9-96C8-2C03D653E860}"/>
    <dgm:cxn modelId="{C3F0CC2A-2CE6-40B9-B082-150738C75676}" type="presOf" srcId="{94433E70-5756-4229-84E6-98783E78405A}" destId="{0FB50CEA-006A-4AF6-8DD2-A178269F75DD}" srcOrd="0" destOrd="0" presId="urn:microsoft.com/office/officeart/2005/8/layout/vProcess5"/>
    <dgm:cxn modelId="{B46A673C-E382-45DE-A394-691712E3B0CB}" type="presOf" srcId="{53E06F21-7033-49D7-BCA0-8EC0DE334D7A}" destId="{37914C94-1A29-4387-91D2-A8B9C643700B}" srcOrd="0" destOrd="0" presId="urn:microsoft.com/office/officeart/2005/8/layout/vProcess5"/>
    <dgm:cxn modelId="{9C9F326C-1F00-4610-8C35-B8EFBA81A428}" type="presOf" srcId="{22BBDC53-3636-48AB-9A13-965AC00753DF}" destId="{6C97CA47-F772-4E2D-B70E-7464C9D6EEB5}" srcOrd="0" destOrd="0" presId="urn:microsoft.com/office/officeart/2005/8/layout/vProcess5"/>
    <dgm:cxn modelId="{5CDC4E49-44E1-4185-9510-456E14501C32}" type="presOf" srcId="{73130393-3A10-4FC6-8179-BB714846F0FD}" destId="{BC420AA3-C7A6-4427-B125-453E73BC760E}" srcOrd="0" destOrd="0" presId="urn:microsoft.com/office/officeart/2005/8/layout/vProcess5"/>
    <dgm:cxn modelId="{7770FB74-09C5-47D2-A382-F758CD3DF3C0}" type="presOf" srcId="{94433E70-5756-4229-84E6-98783E78405A}" destId="{A9103E57-A345-4766-8880-361E8EE8B917}" srcOrd="1" destOrd="0" presId="urn:microsoft.com/office/officeart/2005/8/layout/vProcess5"/>
    <dgm:cxn modelId="{F287BE52-9185-4CA8-A569-B57A98005001}" type="presOf" srcId="{D033EFA1-FE1A-4C63-9683-C5D184123881}" destId="{CE66A93A-0D5A-40E6-9F83-DCC43A95BB81}" srcOrd="0" destOrd="0" presId="urn:microsoft.com/office/officeart/2005/8/layout/vProcess5"/>
    <dgm:cxn modelId="{05C17D13-81D6-4182-824A-507C26925ABE}" type="presParOf" srcId="{CE66A93A-0D5A-40E6-9F83-DCC43A95BB81}" destId="{F82FF3F4-1E9E-4517-A1F0-BB893816E579}" srcOrd="0" destOrd="0" presId="urn:microsoft.com/office/officeart/2005/8/layout/vProcess5"/>
    <dgm:cxn modelId="{F82554E5-CF0E-43FC-BCAB-D5C08D25C034}" type="presParOf" srcId="{CE66A93A-0D5A-40E6-9F83-DCC43A95BB81}" destId="{0FB50CEA-006A-4AF6-8DD2-A178269F75DD}" srcOrd="1" destOrd="0" presId="urn:microsoft.com/office/officeart/2005/8/layout/vProcess5"/>
    <dgm:cxn modelId="{EE370D3E-BF4E-41CA-AD83-60B249154BB6}" type="presParOf" srcId="{CE66A93A-0D5A-40E6-9F83-DCC43A95BB81}" destId="{BC420AA3-C7A6-4427-B125-453E73BC760E}" srcOrd="2" destOrd="0" presId="urn:microsoft.com/office/officeart/2005/8/layout/vProcess5"/>
    <dgm:cxn modelId="{4CC7BB6C-F798-4773-A874-472436F157D4}" type="presParOf" srcId="{CE66A93A-0D5A-40E6-9F83-DCC43A95BB81}" destId="{37914C94-1A29-4387-91D2-A8B9C643700B}" srcOrd="3" destOrd="0" presId="urn:microsoft.com/office/officeart/2005/8/layout/vProcess5"/>
    <dgm:cxn modelId="{E57CB55B-4E36-423B-ACF5-F183305165B2}" type="presParOf" srcId="{CE66A93A-0D5A-40E6-9F83-DCC43A95BB81}" destId="{6C97CA47-F772-4E2D-B70E-7464C9D6EEB5}" srcOrd="4" destOrd="0" presId="urn:microsoft.com/office/officeart/2005/8/layout/vProcess5"/>
    <dgm:cxn modelId="{6E3B0F96-13EE-4D9B-9714-006156EF7AFF}" type="presParOf" srcId="{CE66A93A-0D5A-40E6-9F83-DCC43A95BB81}" destId="{394DAA9A-6E85-4BE2-9BB6-73EC0FA0843D}" srcOrd="5" destOrd="0" presId="urn:microsoft.com/office/officeart/2005/8/layout/vProcess5"/>
    <dgm:cxn modelId="{91FBB933-DA90-4063-B4FE-71E81AE2AFD6}" type="presParOf" srcId="{CE66A93A-0D5A-40E6-9F83-DCC43A95BB81}" destId="{0619269C-9F33-427C-8B37-623D338AC0AD}" srcOrd="6" destOrd="0" presId="urn:microsoft.com/office/officeart/2005/8/layout/vProcess5"/>
    <dgm:cxn modelId="{2777C895-6474-4CAC-8031-3435EDACD672}" type="presParOf" srcId="{CE66A93A-0D5A-40E6-9F83-DCC43A95BB81}" destId="{93018662-10F1-4BA8-8AB0-E653644EEC48}" srcOrd="7" destOrd="0" presId="urn:microsoft.com/office/officeart/2005/8/layout/vProcess5"/>
    <dgm:cxn modelId="{BF939141-9B36-4D6D-9CDA-03FF985ED5D9}" type="presParOf" srcId="{CE66A93A-0D5A-40E6-9F83-DCC43A95BB81}" destId="{A9103E57-A345-4766-8880-361E8EE8B917}" srcOrd="8" destOrd="0" presId="urn:microsoft.com/office/officeart/2005/8/layout/vProcess5"/>
    <dgm:cxn modelId="{1B14AB84-F382-4A7F-BA56-648DE57E3EEC}" type="presParOf" srcId="{CE66A93A-0D5A-40E6-9F83-DCC43A95BB81}" destId="{C2BBA751-F7CE-48E5-8844-DE6FFFD6E027}" srcOrd="9" destOrd="0" presId="urn:microsoft.com/office/officeart/2005/8/layout/vProcess5"/>
    <dgm:cxn modelId="{02A89E47-538A-4C09-93A6-770400117EFE}" type="presParOf" srcId="{CE66A93A-0D5A-40E6-9F83-DCC43A95BB81}" destId="{1BB54EA4-E27D-400F-8BAD-CF5BCC65D1B2}" srcOrd="10" destOrd="0" presId="urn:microsoft.com/office/officeart/2005/8/layout/vProcess5"/>
    <dgm:cxn modelId="{B17DB3B3-B2B5-4A7F-99AC-180F5888D997}" type="presParOf" srcId="{CE66A93A-0D5A-40E6-9F83-DCC43A95BB81}" destId="{1F4F8994-376B-4AC7-B295-A388983FAFE2}" srcOrd="11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B50CEA-006A-4AF6-8DD2-A178269F75DD}">
      <dsp:nvSpPr>
        <dsp:cNvPr id="0" name=""/>
        <dsp:cNvSpPr/>
      </dsp:nvSpPr>
      <dsp:spPr>
        <a:xfrm>
          <a:off x="0" y="52254"/>
          <a:ext cx="4285826" cy="7003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itchFamily="18" charset="0"/>
            <a:cs typeface="Times New Roman" pitchFamily="18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1</a:t>
          </a:r>
          <a:r>
            <a:rPr lang="ru-RU" sz="1200" i="1" kern="1200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Диагностика уровня развития способностей ребёнка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его индивидуальных способностей и одарённости.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800" kern="1200"/>
        </a:p>
      </dsp:txBody>
      <dsp:txXfrm>
        <a:off x="20513" y="72767"/>
        <a:ext cx="3470899" cy="659336"/>
      </dsp:txXfrm>
    </dsp:sp>
    <dsp:sp modelId="{BC420AA3-C7A6-4427-B125-453E73BC760E}">
      <dsp:nvSpPr>
        <dsp:cNvPr id="0" name=""/>
        <dsp:cNvSpPr/>
      </dsp:nvSpPr>
      <dsp:spPr>
        <a:xfrm>
          <a:off x="291007" y="751754"/>
          <a:ext cx="4285826" cy="7003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3311292"/>
                <a:satOff val="13270"/>
                <a:lumOff val="2876"/>
                <a:alphaOff val="0"/>
                <a:tint val="50000"/>
                <a:satMod val="300000"/>
              </a:schemeClr>
            </a:gs>
            <a:gs pos="35000">
              <a:schemeClr val="accent5">
                <a:hueOff val="-3311292"/>
                <a:satOff val="13270"/>
                <a:lumOff val="2876"/>
                <a:alphaOff val="0"/>
                <a:tint val="37000"/>
                <a:satMod val="300000"/>
              </a:schemeClr>
            </a:gs>
            <a:gs pos="100000">
              <a:schemeClr val="accent5">
                <a:hueOff val="-3311292"/>
                <a:satOff val="13270"/>
                <a:lumOff val="287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1" kern="1200">
              <a:latin typeface="Times New Roman" pitchFamily="18" charset="0"/>
              <a:cs typeface="Times New Roman" pitchFamily="18" charset="0"/>
            </a:rPr>
            <a:t>2</a:t>
          </a:r>
          <a:r>
            <a:rPr lang="ru-RU" sz="1200" i="1" kern="1200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Определение целей и задач</a:t>
          </a:r>
          <a:r>
            <a:rPr lang="ru-RU" sz="1200" b="1" kern="1200">
              <a:latin typeface="Times New Roman" pitchFamily="18" charset="0"/>
              <a:cs typeface="Times New Roman" pitchFamily="18" charset="0"/>
            </a:rPr>
            <a:t>, 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которые должны были быть достигнуты ребёнком по окончании реализации Плана.</a:t>
          </a:r>
        </a:p>
      </dsp:txBody>
      <dsp:txXfrm>
        <a:off x="311520" y="772267"/>
        <a:ext cx="3430626" cy="659336"/>
      </dsp:txXfrm>
    </dsp:sp>
    <dsp:sp modelId="{37914C94-1A29-4387-91D2-A8B9C643700B}">
      <dsp:nvSpPr>
        <dsp:cNvPr id="0" name=""/>
        <dsp:cNvSpPr/>
      </dsp:nvSpPr>
      <dsp:spPr>
        <a:xfrm>
          <a:off x="0" y="1458453"/>
          <a:ext cx="4285826" cy="7003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6622584"/>
                <a:satOff val="26541"/>
                <a:lumOff val="5752"/>
                <a:alphaOff val="0"/>
                <a:tint val="50000"/>
                <a:satMod val="300000"/>
              </a:schemeClr>
            </a:gs>
            <a:gs pos="35000">
              <a:schemeClr val="accent5">
                <a:hueOff val="-6622584"/>
                <a:satOff val="26541"/>
                <a:lumOff val="5752"/>
                <a:alphaOff val="0"/>
                <a:tint val="37000"/>
                <a:satMod val="300000"/>
              </a:schemeClr>
            </a:gs>
            <a:gs pos="100000">
              <a:schemeClr val="accent5">
                <a:hueOff val="-6622584"/>
                <a:satOff val="26541"/>
                <a:lumOff val="5752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3</a:t>
          </a:r>
          <a:r>
            <a:rPr lang="ru-RU" sz="1200" i="1" kern="1200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Разработка учебно - тематического плана.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Определение содержания, форм, методов и приёмов занятий)</a:t>
          </a:r>
        </a:p>
      </dsp:txBody>
      <dsp:txXfrm>
        <a:off x="20513" y="1478966"/>
        <a:ext cx="3435983" cy="659336"/>
      </dsp:txXfrm>
    </dsp:sp>
    <dsp:sp modelId="{6C97CA47-F772-4E2D-B70E-7464C9D6EEB5}">
      <dsp:nvSpPr>
        <dsp:cNvPr id="0" name=""/>
        <dsp:cNvSpPr/>
      </dsp:nvSpPr>
      <dsp:spPr>
        <a:xfrm>
          <a:off x="293750" y="2148653"/>
          <a:ext cx="4285826" cy="7003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4.Определение способов оценки успехов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дошкольника, интеграция с другими специалистами.</a:t>
          </a:r>
        </a:p>
      </dsp:txBody>
      <dsp:txXfrm>
        <a:off x="314263" y="2169166"/>
        <a:ext cx="3430626" cy="659336"/>
      </dsp:txXfrm>
    </dsp:sp>
    <dsp:sp modelId="{394DAA9A-6E85-4BE2-9BB6-73EC0FA0843D}">
      <dsp:nvSpPr>
        <dsp:cNvPr id="0" name=""/>
        <dsp:cNvSpPr/>
      </dsp:nvSpPr>
      <dsp:spPr>
        <a:xfrm>
          <a:off x="3841042" y="536414"/>
          <a:ext cx="455235" cy="455235"/>
        </a:xfrm>
        <a:prstGeom prst="downArrow">
          <a:avLst>
            <a:gd name="adj1" fmla="val 55000"/>
            <a:gd name="adj2" fmla="val 45000"/>
          </a:avLst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000" kern="1200"/>
        </a:p>
      </dsp:txBody>
      <dsp:txXfrm>
        <a:off x="3943470" y="536414"/>
        <a:ext cx="250379" cy="342564"/>
      </dsp:txXfrm>
    </dsp:sp>
    <dsp:sp modelId="{0619269C-9F33-427C-8B37-623D338AC0AD}">
      <dsp:nvSpPr>
        <dsp:cNvPr id="0" name=""/>
        <dsp:cNvSpPr/>
      </dsp:nvSpPr>
      <dsp:spPr>
        <a:xfrm>
          <a:off x="3855080" y="1270054"/>
          <a:ext cx="455235" cy="455235"/>
        </a:xfrm>
        <a:prstGeom prst="downArrow">
          <a:avLst>
            <a:gd name="adj1" fmla="val 55000"/>
            <a:gd name="adj2" fmla="val 45000"/>
          </a:avLst>
        </a:prstGeom>
        <a:solidFill>
          <a:schemeClr val="accent5">
            <a:tint val="40000"/>
            <a:alpha val="90000"/>
            <a:hueOff val="-5370241"/>
            <a:satOff val="24126"/>
            <a:lumOff val="1658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000" kern="1200"/>
        </a:p>
      </dsp:txBody>
      <dsp:txXfrm>
        <a:off x="3957508" y="1270054"/>
        <a:ext cx="250379" cy="342564"/>
      </dsp:txXfrm>
    </dsp:sp>
    <dsp:sp modelId="{93018662-10F1-4BA8-8AB0-E653644EEC48}">
      <dsp:nvSpPr>
        <dsp:cNvPr id="0" name=""/>
        <dsp:cNvSpPr/>
      </dsp:nvSpPr>
      <dsp:spPr>
        <a:xfrm>
          <a:off x="3895112" y="2003690"/>
          <a:ext cx="455235" cy="455235"/>
        </a:xfrm>
        <a:prstGeom prst="downArrow">
          <a:avLst>
            <a:gd name="adj1" fmla="val 55000"/>
            <a:gd name="adj2" fmla="val 45000"/>
          </a:avLst>
        </a:prstGeom>
        <a:solidFill>
          <a:schemeClr val="accent5">
            <a:tint val="40000"/>
            <a:alpha val="90000"/>
            <a:hueOff val="-10740482"/>
            <a:satOff val="48253"/>
            <a:lumOff val="3317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000" kern="1200"/>
        </a:p>
      </dsp:txBody>
      <dsp:txXfrm>
        <a:off x="3997540" y="2003690"/>
        <a:ext cx="250379" cy="3425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Satir</dc:creator>
  <cp:keywords/>
  <dc:description/>
  <cp:lastModifiedBy>Satir</cp:lastModifiedBy>
  <cp:revision>14</cp:revision>
  <dcterms:created xsi:type="dcterms:W3CDTF">2024-08-17T14:54:00Z</dcterms:created>
  <dcterms:modified xsi:type="dcterms:W3CDTF">2024-08-17T15:43:00Z</dcterms:modified>
</cp:coreProperties>
</file>